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12" w:rsidRPr="00FE1646" w:rsidRDefault="00853812" w:rsidP="00853812">
      <w:pPr>
        <w:widowControl w:val="0"/>
        <w:suppressAutoHyphens/>
        <w:ind w:right="-5"/>
        <w:jc w:val="both"/>
        <w:rPr>
          <w:b/>
          <w:sz w:val="22"/>
          <w:szCs w:val="22"/>
        </w:rPr>
      </w:pPr>
      <w:r w:rsidRPr="00FE1646">
        <w:rPr>
          <w:b/>
          <w:sz w:val="22"/>
          <w:szCs w:val="22"/>
        </w:rPr>
        <w:t>Проект договора (форма договора единая для всех предприятий), могут быть внесены изменения при дополнительном предложении по улу</w:t>
      </w:r>
      <w:r w:rsidRPr="00FE1646">
        <w:rPr>
          <w:b/>
          <w:sz w:val="22"/>
          <w:szCs w:val="22"/>
        </w:rPr>
        <w:t>ч</w:t>
      </w:r>
      <w:r w:rsidRPr="00FE1646">
        <w:rPr>
          <w:b/>
          <w:sz w:val="22"/>
          <w:szCs w:val="22"/>
        </w:rPr>
        <w:t>шению условий договора.</w:t>
      </w:r>
    </w:p>
    <w:p w:rsidR="00853812" w:rsidRPr="00FE1646" w:rsidRDefault="00853812" w:rsidP="00853812">
      <w:pPr>
        <w:widowControl w:val="0"/>
        <w:jc w:val="center"/>
        <w:rPr>
          <w:b/>
          <w:sz w:val="22"/>
          <w:szCs w:val="22"/>
        </w:rPr>
      </w:pPr>
    </w:p>
    <w:p w:rsidR="00853812" w:rsidRPr="00FE1646" w:rsidRDefault="00853812" w:rsidP="00853812">
      <w:pPr>
        <w:widowControl w:val="0"/>
        <w:ind w:firstLine="567"/>
        <w:jc w:val="center"/>
        <w:rPr>
          <w:b/>
          <w:sz w:val="22"/>
          <w:szCs w:val="22"/>
        </w:rPr>
      </w:pPr>
    </w:p>
    <w:tbl>
      <w:tblPr>
        <w:tblW w:w="10440" w:type="dxa"/>
        <w:tblInd w:w="-95" w:type="dxa"/>
        <w:tblLayout w:type="fixed"/>
        <w:tblCellMar>
          <w:left w:w="85" w:type="dxa"/>
          <w:right w:w="85" w:type="dxa"/>
        </w:tblCellMar>
        <w:tblLook w:val="0000" w:firstRow="0" w:lastRow="0" w:firstColumn="0" w:lastColumn="0" w:noHBand="0" w:noVBand="0"/>
      </w:tblPr>
      <w:tblGrid>
        <w:gridCol w:w="10440"/>
        <w:tblGridChange w:id="0">
          <w:tblGrid>
            <w:gridCol w:w="10440"/>
          </w:tblGrid>
        </w:tblGridChange>
      </w:tblGrid>
      <w:tr w:rsidR="00853812" w:rsidRPr="002531C6" w:rsidTr="004A7B31">
        <w:tblPrEx>
          <w:tblCellMar>
            <w:top w:w="0" w:type="dxa"/>
            <w:bottom w:w="0" w:type="dxa"/>
          </w:tblCellMar>
        </w:tblPrEx>
        <w:trPr>
          <w:trHeight w:val="890"/>
        </w:trPr>
        <w:tc>
          <w:tcPr>
            <w:tcW w:w="10440" w:type="dxa"/>
            <w:shd w:val="clear" w:color="auto" w:fill="auto"/>
          </w:tcPr>
          <w:p w:rsidR="00853812" w:rsidRPr="002531C6" w:rsidRDefault="00853812" w:rsidP="004A7B31">
            <w:pPr>
              <w:pStyle w:val="Iiiaeuiue"/>
              <w:tabs>
                <w:tab w:val="left" w:pos="-720"/>
              </w:tabs>
              <w:suppressAutoHyphens/>
              <w:jc w:val="center"/>
              <w:rPr>
                <w:rFonts w:ascii="Times New Roman" w:hAnsi="Times New Roman"/>
                <w:b/>
                <w:spacing w:val="-3"/>
                <w:sz w:val="22"/>
                <w:szCs w:val="22"/>
                <w:lang w:val="ru-RU"/>
              </w:rPr>
            </w:pPr>
            <w:r w:rsidRPr="002531C6">
              <w:rPr>
                <w:rFonts w:ascii="Times New Roman" w:hAnsi="Times New Roman"/>
                <w:sz w:val="22"/>
                <w:szCs w:val="22"/>
                <w:lang w:val="ru-RU"/>
              </w:rPr>
              <w:br w:type="page"/>
            </w:r>
            <w:r w:rsidRPr="002531C6">
              <w:rPr>
                <w:rFonts w:ascii="Times New Roman" w:hAnsi="Times New Roman"/>
                <w:b/>
                <w:spacing w:val="-3"/>
                <w:sz w:val="22"/>
                <w:szCs w:val="22"/>
                <w:lang w:val="ru-RU"/>
              </w:rPr>
              <w:t>Соглашение №    __</w:t>
            </w:r>
          </w:p>
          <w:p w:rsidR="00853812" w:rsidRPr="002531C6" w:rsidRDefault="00853812" w:rsidP="004A7B31">
            <w:pPr>
              <w:tabs>
                <w:tab w:val="left" w:pos="715"/>
              </w:tabs>
              <w:autoSpaceDE w:val="0"/>
              <w:autoSpaceDN w:val="0"/>
              <w:adjustRightInd w:val="0"/>
              <w:jc w:val="center"/>
              <w:rPr>
                <w:sz w:val="22"/>
                <w:szCs w:val="22"/>
              </w:rPr>
            </w:pPr>
            <w:r w:rsidRPr="002531C6">
              <w:rPr>
                <w:b/>
                <w:spacing w:val="-3"/>
                <w:sz w:val="22"/>
                <w:szCs w:val="22"/>
              </w:rPr>
              <w:t>об условиях и порядке открытия кредитной линии с лимитом задолженности</w:t>
            </w:r>
          </w:p>
        </w:tc>
      </w:tr>
      <w:tr w:rsidR="00853812" w:rsidRPr="002531C6" w:rsidTr="004A7B31">
        <w:tblPrEx>
          <w:tblCellMar>
            <w:top w:w="0" w:type="dxa"/>
            <w:bottom w:w="0" w:type="dxa"/>
          </w:tblCellMar>
        </w:tblPrEx>
        <w:trPr>
          <w:trHeight w:val="285"/>
        </w:trPr>
        <w:tc>
          <w:tcPr>
            <w:tcW w:w="10440" w:type="dxa"/>
            <w:shd w:val="clear" w:color="auto" w:fill="auto"/>
          </w:tcPr>
          <w:p w:rsidR="00853812" w:rsidRPr="002531C6" w:rsidRDefault="00853812" w:rsidP="004A7B31">
            <w:pPr>
              <w:jc w:val="both"/>
              <w:rPr>
                <w:spacing w:val="-3"/>
                <w:sz w:val="22"/>
                <w:szCs w:val="22"/>
              </w:rPr>
            </w:pP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pStyle w:val="Iiiaeuiue"/>
              <w:tabs>
                <w:tab w:val="left" w:pos="-720"/>
              </w:tabs>
              <w:snapToGrid w:val="0"/>
              <w:rPr>
                <w:rFonts w:ascii="Times New Roman" w:hAnsi="Times New Roman"/>
                <w:spacing w:val="-3"/>
                <w:sz w:val="22"/>
                <w:szCs w:val="22"/>
                <w:lang w:val="ru-RU"/>
              </w:rPr>
            </w:pPr>
            <w:r w:rsidRPr="002531C6">
              <w:rPr>
                <w:rFonts w:ascii="Times New Roman" w:hAnsi="Times New Roman"/>
                <w:spacing w:val="-3"/>
                <w:sz w:val="22"/>
                <w:szCs w:val="22"/>
                <w:lang w:val="ru-RU"/>
              </w:rPr>
              <w:t xml:space="preserve">г. Якутск                                                            </w:t>
            </w:r>
          </w:p>
          <w:p w:rsidR="00853812" w:rsidRPr="002531C6" w:rsidRDefault="00853812" w:rsidP="004A7B31">
            <w:pPr>
              <w:pStyle w:val="Iiiaeuiue"/>
              <w:tabs>
                <w:tab w:val="left" w:pos="-720"/>
              </w:tabs>
              <w:suppressAutoHyphens/>
              <w:jc w:val="center"/>
              <w:rPr>
                <w:rFonts w:ascii="Times New Roman" w:hAnsi="Times New Roman"/>
                <w:spacing w:val="-3"/>
                <w:sz w:val="22"/>
                <w:szCs w:val="22"/>
                <w:lang w:val="ru-RU"/>
              </w:rPr>
            </w:pPr>
          </w:p>
          <w:p w:rsidR="00853812" w:rsidRPr="002531C6" w:rsidRDefault="00853812" w:rsidP="004A7B31">
            <w:pPr>
              <w:jc w:val="both"/>
              <w:rPr>
                <w:spacing w:val="-3"/>
                <w:sz w:val="22"/>
                <w:szCs w:val="22"/>
              </w:rPr>
            </w:pP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spacing w:val="-3"/>
                <w:sz w:val="22"/>
                <w:szCs w:val="22"/>
              </w:rPr>
            </w:pPr>
            <w:proofErr w:type="gramStart"/>
            <w:r w:rsidRPr="002531C6">
              <w:rPr>
                <w:b/>
                <w:spacing w:val="-3"/>
                <w:sz w:val="22"/>
                <w:szCs w:val="22"/>
              </w:rPr>
              <w:t xml:space="preserve">Открытое акционерное общество  «Якутская </w:t>
            </w:r>
            <w:proofErr w:type="spellStart"/>
            <w:r w:rsidRPr="002531C6">
              <w:rPr>
                <w:b/>
                <w:spacing w:val="-3"/>
                <w:sz w:val="22"/>
                <w:szCs w:val="22"/>
              </w:rPr>
              <w:t>топливно</w:t>
            </w:r>
            <w:proofErr w:type="spellEnd"/>
            <w:r w:rsidRPr="002531C6">
              <w:rPr>
                <w:b/>
                <w:spacing w:val="-3"/>
                <w:sz w:val="22"/>
                <w:szCs w:val="22"/>
              </w:rPr>
              <w:t xml:space="preserve"> – энергетическая компания»</w:t>
            </w:r>
            <w:r w:rsidRPr="002531C6">
              <w:rPr>
                <w:spacing w:val="-3"/>
                <w:sz w:val="22"/>
                <w:szCs w:val="22"/>
              </w:rPr>
              <w:t xml:space="preserve"> (далее “</w:t>
            </w:r>
            <w:r w:rsidRPr="002531C6">
              <w:rPr>
                <w:b/>
                <w:spacing w:val="-3"/>
                <w:sz w:val="22"/>
                <w:szCs w:val="22"/>
              </w:rPr>
              <w:t>З</w:t>
            </w:r>
            <w:r w:rsidRPr="002531C6">
              <w:rPr>
                <w:b/>
                <w:spacing w:val="-3"/>
                <w:sz w:val="22"/>
                <w:szCs w:val="22"/>
              </w:rPr>
              <w:t>а</w:t>
            </w:r>
            <w:r w:rsidRPr="002531C6">
              <w:rPr>
                <w:b/>
                <w:spacing w:val="-3"/>
                <w:sz w:val="22"/>
                <w:szCs w:val="22"/>
              </w:rPr>
              <w:t>емщик</w:t>
            </w:r>
            <w:r w:rsidRPr="002531C6">
              <w:rPr>
                <w:spacing w:val="-3"/>
                <w:sz w:val="22"/>
                <w:szCs w:val="22"/>
              </w:rPr>
              <w:t xml:space="preserve">”), представленное </w:t>
            </w:r>
            <w:r w:rsidRPr="002531C6">
              <w:rPr>
                <w:sz w:val="22"/>
                <w:szCs w:val="22"/>
              </w:rPr>
              <w:t>в лице г-на Юсупова Заирбека Камильевича, Генерального директора, действующего в соо</w:t>
            </w:r>
            <w:r w:rsidRPr="002531C6">
              <w:rPr>
                <w:sz w:val="22"/>
                <w:szCs w:val="22"/>
              </w:rPr>
              <w:t>т</w:t>
            </w:r>
            <w:r w:rsidRPr="002531C6">
              <w:rPr>
                <w:sz w:val="22"/>
                <w:szCs w:val="22"/>
              </w:rPr>
              <w:t>ветствии с Уставом [с одной стороны</w:t>
            </w:r>
            <w:r w:rsidRPr="002531C6">
              <w:rPr>
                <w:spacing w:val="-3"/>
                <w:sz w:val="22"/>
                <w:szCs w:val="22"/>
              </w:rPr>
              <w:t xml:space="preserve">  </w:t>
            </w:r>
            <w:proofErr w:type="gramEnd"/>
          </w:p>
          <w:p w:rsidR="00853812" w:rsidRPr="002531C6" w:rsidRDefault="00853812" w:rsidP="004A7B31">
            <w:pPr>
              <w:jc w:val="both"/>
              <w:rPr>
                <w:spacing w:val="-3"/>
                <w:sz w:val="22"/>
                <w:szCs w:val="22"/>
              </w:rPr>
            </w:pPr>
          </w:p>
          <w:p w:rsidR="00853812" w:rsidRPr="002531C6" w:rsidRDefault="00853812" w:rsidP="004A7B31">
            <w:pPr>
              <w:jc w:val="both"/>
              <w:rPr>
                <w:sz w:val="22"/>
                <w:szCs w:val="22"/>
              </w:rPr>
            </w:pPr>
            <w:r w:rsidRPr="002531C6">
              <w:rPr>
                <w:spacing w:val="-3"/>
                <w:sz w:val="22"/>
                <w:szCs w:val="22"/>
              </w:rPr>
              <w:t>и</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sz w:val="22"/>
                <w:szCs w:val="22"/>
              </w:rPr>
            </w:pP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pStyle w:val="Iiiaeuiue"/>
              <w:tabs>
                <w:tab w:val="left" w:pos="-720"/>
              </w:tabs>
              <w:suppressAutoHyphens/>
              <w:jc w:val="both"/>
              <w:rPr>
                <w:rFonts w:ascii="Times New Roman" w:hAnsi="Times New Roman"/>
                <w:sz w:val="22"/>
                <w:szCs w:val="22"/>
                <w:lang w:val="ru-RU"/>
              </w:rPr>
            </w:pPr>
            <w:r w:rsidRPr="002531C6">
              <w:rPr>
                <w:rFonts w:ascii="Times New Roman" w:hAnsi="Times New Roman"/>
                <w:b/>
                <w:spacing w:val="-3"/>
                <w:sz w:val="22"/>
                <w:szCs w:val="22"/>
                <w:lang w:val="ru-RU"/>
              </w:rPr>
              <w:t>________________________</w:t>
            </w:r>
            <w:r w:rsidRPr="002531C6">
              <w:rPr>
                <w:rFonts w:ascii="Times New Roman" w:hAnsi="Times New Roman"/>
                <w:spacing w:val="-3"/>
                <w:sz w:val="22"/>
                <w:szCs w:val="22"/>
                <w:lang w:val="ru-RU"/>
              </w:rPr>
              <w:t xml:space="preserve"> (далее “</w:t>
            </w:r>
            <w:r w:rsidRPr="002531C6">
              <w:rPr>
                <w:rFonts w:ascii="Times New Roman" w:hAnsi="Times New Roman"/>
                <w:b/>
                <w:spacing w:val="-3"/>
                <w:sz w:val="22"/>
                <w:szCs w:val="22"/>
                <w:lang w:val="ru-RU"/>
              </w:rPr>
              <w:t>Банк</w:t>
            </w:r>
            <w:r w:rsidRPr="002531C6">
              <w:rPr>
                <w:rFonts w:ascii="Times New Roman" w:hAnsi="Times New Roman"/>
                <w:spacing w:val="-3"/>
                <w:sz w:val="22"/>
                <w:szCs w:val="22"/>
                <w:lang w:val="ru-RU"/>
              </w:rPr>
              <w:t xml:space="preserve">”), представленное в </w:t>
            </w:r>
            <w:proofErr w:type="gramStart"/>
            <w:r w:rsidRPr="002531C6">
              <w:rPr>
                <w:rFonts w:ascii="Times New Roman" w:hAnsi="Times New Roman"/>
                <w:spacing w:val="-3"/>
                <w:sz w:val="22"/>
                <w:szCs w:val="22"/>
                <w:lang w:val="ru-RU"/>
              </w:rPr>
              <w:t>лице</w:t>
            </w:r>
            <w:proofErr w:type="gramEnd"/>
            <w:r w:rsidRPr="002531C6">
              <w:rPr>
                <w:rFonts w:ascii="Times New Roman" w:hAnsi="Times New Roman"/>
                <w:spacing w:val="-3"/>
                <w:sz w:val="22"/>
                <w:szCs w:val="22"/>
                <w:lang w:val="ru-RU"/>
              </w:rPr>
              <w:t xml:space="preserve"> </w:t>
            </w:r>
            <w:r w:rsidRPr="002531C6">
              <w:rPr>
                <w:rFonts w:ascii="Times New Roman" w:hAnsi="Times New Roman"/>
                <w:sz w:val="22"/>
                <w:szCs w:val="22"/>
                <w:lang w:val="ru-RU"/>
              </w:rPr>
              <w:t>г-на/г-жи ________________, _______________________, действующего на основании __________________, с другой стороны,</w:t>
            </w:r>
          </w:p>
          <w:p w:rsidR="00853812" w:rsidRPr="002531C6" w:rsidRDefault="00853812" w:rsidP="004A7B31">
            <w:pPr>
              <w:pStyle w:val="Iiiaeuiue"/>
              <w:tabs>
                <w:tab w:val="left" w:pos="-720"/>
              </w:tabs>
              <w:suppressAutoHyphens/>
              <w:jc w:val="both"/>
              <w:rPr>
                <w:rFonts w:ascii="Times New Roman" w:hAnsi="Times New Roman"/>
                <w:sz w:val="22"/>
                <w:szCs w:val="22"/>
                <w:lang w:val="ru-RU"/>
              </w:rPr>
            </w:pPr>
          </w:p>
        </w:tc>
      </w:tr>
      <w:tr w:rsidR="00853812" w:rsidRPr="002531C6" w:rsidTr="004A7B31">
        <w:tblPrEx>
          <w:tblCellMar>
            <w:top w:w="0" w:type="dxa"/>
            <w:bottom w:w="0" w:type="dxa"/>
          </w:tblCellMar>
        </w:tblPrEx>
        <w:trPr>
          <w:trHeight w:val="667"/>
        </w:trPr>
        <w:tc>
          <w:tcPr>
            <w:tcW w:w="10440" w:type="dxa"/>
            <w:shd w:val="clear" w:color="auto" w:fill="auto"/>
          </w:tcPr>
          <w:p w:rsidR="00853812" w:rsidRPr="002531C6" w:rsidRDefault="00853812" w:rsidP="004A7B31">
            <w:pPr>
              <w:pStyle w:val="Iiiaeuiue"/>
              <w:tabs>
                <w:tab w:val="left" w:pos="-720"/>
              </w:tabs>
              <w:suppressAutoHyphens/>
              <w:jc w:val="both"/>
              <w:rPr>
                <w:rFonts w:ascii="Times New Roman" w:hAnsi="Times New Roman"/>
                <w:spacing w:val="-3"/>
                <w:sz w:val="22"/>
                <w:szCs w:val="22"/>
                <w:lang w:val="ru-RU"/>
              </w:rPr>
            </w:pPr>
            <w:r w:rsidRPr="002531C6">
              <w:rPr>
                <w:rFonts w:ascii="Times New Roman" w:hAnsi="Times New Roman"/>
                <w:sz w:val="22"/>
                <w:szCs w:val="22"/>
                <w:lang w:val="ru-RU"/>
              </w:rPr>
              <w:t>далее совместно именуемые “</w:t>
            </w:r>
            <w:r w:rsidRPr="002531C6">
              <w:rPr>
                <w:rFonts w:ascii="Times New Roman" w:hAnsi="Times New Roman"/>
                <w:b/>
                <w:sz w:val="22"/>
                <w:szCs w:val="22"/>
                <w:lang w:val="ru-RU"/>
              </w:rPr>
              <w:t>Стороны</w:t>
            </w:r>
            <w:r w:rsidRPr="002531C6">
              <w:rPr>
                <w:rFonts w:ascii="Times New Roman" w:hAnsi="Times New Roman"/>
                <w:sz w:val="22"/>
                <w:szCs w:val="22"/>
                <w:lang w:val="ru-RU"/>
              </w:rPr>
              <w:t>”, а по отдельности “</w:t>
            </w:r>
            <w:r w:rsidRPr="002531C6">
              <w:rPr>
                <w:rFonts w:ascii="Times New Roman" w:hAnsi="Times New Roman"/>
                <w:b/>
                <w:sz w:val="22"/>
                <w:szCs w:val="22"/>
                <w:lang w:val="ru-RU"/>
              </w:rPr>
              <w:t>Сторона</w:t>
            </w:r>
            <w:r w:rsidRPr="002531C6">
              <w:rPr>
                <w:rFonts w:ascii="Times New Roman" w:hAnsi="Times New Roman"/>
                <w:sz w:val="22"/>
                <w:szCs w:val="22"/>
                <w:lang w:val="ru-RU"/>
              </w:rPr>
              <w:t>”, заключили настоящее соглашение об условиях и порядке открытия кредитной линии с лимитом задолженности (далее “</w:t>
            </w:r>
            <w:r w:rsidRPr="002531C6">
              <w:rPr>
                <w:rFonts w:ascii="Times New Roman" w:hAnsi="Times New Roman"/>
                <w:b/>
                <w:sz w:val="22"/>
                <w:szCs w:val="22"/>
                <w:lang w:val="ru-RU"/>
              </w:rPr>
              <w:t>Соглашение</w:t>
            </w:r>
            <w:r w:rsidRPr="002531C6">
              <w:rPr>
                <w:rFonts w:ascii="Times New Roman" w:hAnsi="Times New Roman"/>
                <w:sz w:val="22"/>
                <w:szCs w:val="22"/>
                <w:lang w:val="ru-RU"/>
              </w:rPr>
              <w:t>”) о нижеследующем:</w:t>
            </w:r>
          </w:p>
        </w:tc>
      </w:tr>
      <w:tr w:rsidR="00853812" w:rsidRPr="002531C6" w:rsidTr="004A7B31">
        <w:tblPrEx>
          <w:tblCellMar>
            <w:top w:w="0" w:type="dxa"/>
            <w:bottom w:w="0" w:type="dxa"/>
          </w:tblCellMar>
        </w:tblPrEx>
        <w:trPr>
          <w:trHeight w:val="398"/>
        </w:trPr>
        <w:tc>
          <w:tcPr>
            <w:tcW w:w="10440" w:type="dxa"/>
            <w:shd w:val="clear" w:color="auto" w:fill="auto"/>
          </w:tcPr>
          <w:p w:rsidR="00853812" w:rsidRPr="002531C6" w:rsidRDefault="00853812" w:rsidP="004A7B31">
            <w:pPr>
              <w:spacing w:before="100" w:beforeAutospacing="1" w:after="100" w:afterAutospacing="1"/>
              <w:jc w:val="center"/>
              <w:rPr>
                <w:b/>
                <w:sz w:val="22"/>
                <w:szCs w:val="22"/>
              </w:rPr>
            </w:pPr>
            <w:r w:rsidRPr="002531C6">
              <w:rPr>
                <w:b/>
                <w:spacing w:val="-3"/>
                <w:sz w:val="22"/>
                <w:szCs w:val="22"/>
              </w:rPr>
              <w:t xml:space="preserve">1. ПРЕДМЕТ СОГЛАШЕНИЯ </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pStyle w:val="Iiiaeuiue"/>
              <w:tabs>
                <w:tab w:val="left" w:pos="-720"/>
              </w:tabs>
              <w:spacing w:after="120"/>
              <w:jc w:val="both"/>
              <w:rPr>
                <w:rFonts w:ascii="Times New Roman" w:hAnsi="Times New Roman"/>
                <w:sz w:val="22"/>
                <w:szCs w:val="22"/>
                <w:lang w:val="ru-RU"/>
              </w:rPr>
            </w:pPr>
            <w:r w:rsidRPr="002531C6">
              <w:rPr>
                <w:rFonts w:ascii="Times New Roman" w:hAnsi="Times New Roman"/>
                <w:spacing w:val="-3"/>
                <w:sz w:val="22"/>
                <w:szCs w:val="22"/>
                <w:lang w:val="ru-RU"/>
              </w:rPr>
              <w:t xml:space="preserve">1.1 </w:t>
            </w:r>
            <w:r w:rsidRPr="002531C6">
              <w:rPr>
                <w:rFonts w:ascii="Times New Roman" w:hAnsi="Times New Roman"/>
                <w:sz w:val="22"/>
                <w:szCs w:val="22"/>
                <w:lang w:val="ru-RU"/>
              </w:rPr>
              <w:t>Банк обязуется предоставить Заемщику денежные средства (далее – «</w:t>
            </w:r>
            <w:r w:rsidRPr="002531C6">
              <w:rPr>
                <w:rFonts w:ascii="Times New Roman" w:hAnsi="Times New Roman"/>
                <w:b/>
                <w:sz w:val="22"/>
                <w:szCs w:val="22"/>
                <w:lang w:val="ru-RU"/>
              </w:rPr>
              <w:t>Кредиты</w:t>
            </w:r>
            <w:r w:rsidRPr="002531C6">
              <w:rPr>
                <w:rFonts w:ascii="Times New Roman" w:hAnsi="Times New Roman"/>
                <w:sz w:val="22"/>
                <w:szCs w:val="22"/>
                <w:lang w:val="ru-RU"/>
              </w:rPr>
              <w:t>») в рамках Кредитной Линии в размере и на условиях Соглашения, а Заемщик обязуется возвратить полученные денежные средства и уплатить проценты за их использование и другие платежи Банку в размере, в срок и в порядке, с</w:t>
            </w:r>
            <w:r w:rsidRPr="002531C6">
              <w:rPr>
                <w:rFonts w:ascii="Times New Roman" w:hAnsi="Times New Roman"/>
                <w:sz w:val="22"/>
                <w:szCs w:val="22"/>
                <w:lang w:val="ru-RU"/>
              </w:rPr>
              <w:t>о</w:t>
            </w:r>
            <w:r w:rsidRPr="002531C6">
              <w:rPr>
                <w:rFonts w:ascii="Times New Roman" w:hAnsi="Times New Roman"/>
                <w:sz w:val="22"/>
                <w:szCs w:val="22"/>
                <w:lang w:val="ru-RU"/>
              </w:rPr>
              <w:t xml:space="preserve">гласно положениям Соглашения. </w:t>
            </w:r>
          </w:p>
        </w:tc>
      </w:tr>
      <w:tr w:rsidR="00853812" w:rsidRPr="002531C6" w:rsidTr="004A7B31">
        <w:tblPrEx>
          <w:tblCellMar>
            <w:top w:w="0" w:type="dxa"/>
            <w:bottom w:w="0" w:type="dxa"/>
          </w:tblCellMar>
        </w:tblPrEx>
        <w:trPr>
          <w:trHeight w:val="605"/>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1.2 Кредитная Линия означает общую максимальную сумму Кредитов, предоставляемых Заемщику Банком по Соглашению. В период действия Соглашения размер единовременной задолженности (далее – </w:t>
            </w:r>
            <w:r w:rsidRPr="002531C6">
              <w:rPr>
                <w:b/>
                <w:sz w:val="22"/>
                <w:szCs w:val="22"/>
              </w:rPr>
              <w:t>«Лимит Задолженности»</w:t>
            </w:r>
            <w:r w:rsidRPr="002531C6">
              <w:rPr>
                <w:sz w:val="22"/>
                <w:szCs w:val="22"/>
              </w:rPr>
              <w:t>) не может превышать</w:t>
            </w:r>
            <w:proofErr w:type="gramStart"/>
            <w:r w:rsidRPr="002531C6">
              <w:rPr>
                <w:sz w:val="22"/>
                <w:szCs w:val="22"/>
              </w:rPr>
              <w:t xml:space="preserve"> [</w:t>
            </w:r>
            <w:r w:rsidRPr="002531C6">
              <w:rPr>
                <w:b/>
                <w:sz w:val="22"/>
                <w:szCs w:val="22"/>
              </w:rPr>
              <w:t>●</w:t>
            </w:r>
            <w:r w:rsidRPr="002531C6">
              <w:rPr>
                <w:sz w:val="22"/>
                <w:szCs w:val="22"/>
              </w:rPr>
              <w:t>] (</w:t>
            </w:r>
            <w:proofErr w:type="gramEnd"/>
            <w:r w:rsidRPr="002531C6">
              <w:rPr>
                <w:sz w:val="22"/>
                <w:szCs w:val="22"/>
              </w:rPr>
              <w:t>Сумма прописью)</w:t>
            </w:r>
            <w:r w:rsidRPr="002531C6" w:rsidDel="00E2277E">
              <w:rPr>
                <w:sz w:val="22"/>
                <w:szCs w:val="22"/>
              </w:rPr>
              <w:t xml:space="preserve"> </w:t>
            </w:r>
            <w:r w:rsidRPr="002531C6">
              <w:rPr>
                <w:sz w:val="22"/>
                <w:szCs w:val="22"/>
              </w:rPr>
              <w:t>российских ру</w:t>
            </w:r>
            <w:r w:rsidRPr="002531C6">
              <w:rPr>
                <w:sz w:val="22"/>
                <w:szCs w:val="22"/>
              </w:rPr>
              <w:t>б</w:t>
            </w:r>
            <w:r w:rsidRPr="002531C6">
              <w:rPr>
                <w:sz w:val="22"/>
                <w:szCs w:val="22"/>
              </w:rPr>
              <w:t>лей.</w:t>
            </w:r>
          </w:p>
        </w:tc>
      </w:tr>
      <w:tr w:rsidR="00853812" w:rsidRPr="002531C6" w:rsidTr="004A7B31">
        <w:tblPrEx>
          <w:tblCellMar>
            <w:top w:w="0" w:type="dxa"/>
            <w:bottom w:w="0" w:type="dxa"/>
          </w:tblCellMar>
        </w:tblPrEx>
        <w:trPr>
          <w:trHeight w:val="534"/>
        </w:trPr>
        <w:tc>
          <w:tcPr>
            <w:tcW w:w="10440" w:type="dxa"/>
            <w:shd w:val="clear" w:color="auto" w:fill="auto"/>
          </w:tcPr>
          <w:p w:rsidR="00853812" w:rsidRPr="002531C6" w:rsidRDefault="00853812" w:rsidP="00853812">
            <w:pPr>
              <w:numPr>
                <w:ilvl w:val="1"/>
                <w:numId w:val="3"/>
              </w:numPr>
              <w:ind w:left="0" w:firstLine="0"/>
              <w:jc w:val="both"/>
              <w:rPr>
                <w:sz w:val="22"/>
                <w:szCs w:val="22"/>
              </w:rPr>
            </w:pPr>
            <w:r w:rsidRPr="002531C6">
              <w:rPr>
                <w:sz w:val="22"/>
                <w:szCs w:val="22"/>
              </w:rPr>
              <w:t xml:space="preserve">Стороны настоящим устанавливают, что обязательства Заемщика по возврату Кредитов, предоставленных в </w:t>
            </w:r>
            <w:proofErr w:type="gramStart"/>
            <w:r w:rsidRPr="002531C6">
              <w:rPr>
                <w:sz w:val="22"/>
                <w:szCs w:val="22"/>
              </w:rPr>
              <w:t>рамках</w:t>
            </w:r>
            <w:proofErr w:type="gramEnd"/>
            <w:r w:rsidRPr="002531C6">
              <w:rPr>
                <w:sz w:val="22"/>
                <w:szCs w:val="22"/>
              </w:rPr>
              <w:t xml:space="preserve"> Кредитной Линии, должны быть полностью исполнены до [</w:t>
            </w:r>
            <w:r w:rsidRPr="002531C6">
              <w:rPr>
                <w:b/>
                <w:sz w:val="22"/>
                <w:szCs w:val="22"/>
              </w:rPr>
              <w:t>●</w:t>
            </w:r>
            <w:r w:rsidRPr="002531C6">
              <w:rPr>
                <w:sz w:val="22"/>
                <w:szCs w:val="22"/>
              </w:rPr>
              <w:t xml:space="preserve"> 20  г.] включ</w:t>
            </w:r>
            <w:r w:rsidRPr="002531C6">
              <w:rPr>
                <w:sz w:val="22"/>
                <w:szCs w:val="22"/>
              </w:rPr>
              <w:t>и</w:t>
            </w:r>
            <w:r w:rsidRPr="002531C6">
              <w:rPr>
                <w:sz w:val="22"/>
                <w:szCs w:val="22"/>
              </w:rPr>
              <w:t>тельно (далее – «</w:t>
            </w:r>
            <w:r w:rsidRPr="002531C6">
              <w:rPr>
                <w:b/>
                <w:sz w:val="22"/>
                <w:szCs w:val="22"/>
              </w:rPr>
              <w:t>Дата Погашения</w:t>
            </w:r>
            <w:r w:rsidRPr="002531C6">
              <w:rPr>
                <w:sz w:val="22"/>
                <w:szCs w:val="22"/>
              </w:rPr>
              <w:t xml:space="preserve">»). </w:t>
            </w:r>
          </w:p>
        </w:tc>
      </w:tr>
      <w:tr w:rsidR="00853812" w:rsidRPr="002531C6" w:rsidTr="004A7B31">
        <w:tblPrEx>
          <w:tblCellMar>
            <w:top w:w="0" w:type="dxa"/>
            <w:bottom w:w="0" w:type="dxa"/>
          </w:tblCellMar>
        </w:tblPrEx>
        <w:trPr>
          <w:trHeight w:val="732"/>
        </w:trPr>
        <w:tc>
          <w:tcPr>
            <w:tcW w:w="10440" w:type="dxa"/>
            <w:shd w:val="clear" w:color="auto" w:fill="auto"/>
          </w:tcPr>
          <w:p w:rsidR="00853812" w:rsidRPr="002531C6" w:rsidRDefault="00853812" w:rsidP="00853812">
            <w:pPr>
              <w:pStyle w:val="Iiiaeuiue"/>
              <w:numPr>
                <w:ilvl w:val="1"/>
                <w:numId w:val="3"/>
              </w:numPr>
              <w:tabs>
                <w:tab w:val="clear" w:pos="360"/>
                <w:tab w:val="left" w:pos="-720"/>
                <w:tab w:val="num" w:pos="455"/>
              </w:tabs>
              <w:spacing w:after="120"/>
              <w:ind w:left="0" w:firstLine="0"/>
              <w:jc w:val="both"/>
              <w:rPr>
                <w:rFonts w:ascii="Times New Roman" w:hAnsi="Times New Roman"/>
                <w:sz w:val="22"/>
                <w:szCs w:val="22"/>
                <w:lang w:val="ru-RU"/>
              </w:rPr>
            </w:pPr>
            <w:r w:rsidRPr="002531C6">
              <w:rPr>
                <w:rFonts w:ascii="Times New Roman" w:hAnsi="Times New Roman"/>
                <w:sz w:val="22"/>
                <w:szCs w:val="22"/>
                <w:lang w:val="ru-RU"/>
              </w:rPr>
              <w:t>Кредиты предоставляются  в течение периода в</w:t>
            </w:r>
            <w:proofErr w:type="gramStart"/>
            <w:r w:rsidRPr="002531C6">
              <w:rPr>
                <w:rFonts w:ascii="Times New Roman" w:hAnsi="Times New Roman"/>
                <w:sz w:val="22"/>
                <w:szCs w:val="22"/>
                <w:lang w:val="ru-RU"/>
              </w:rPr>
              <w:t xml:space="preserve"> [●] </w:t>
            </w:r>
            <w:proofErr w:type="gramEnd"/>
            <w:r w:rsidRPr="002531C6">
              <w:rPr>
                <w:rFonts w:ascii="Times New Roman" w:hAnsi="Times New Roman"/>
                <w:sz w:val="22"/>
                <w:szCs w:val="22"/>
                <w:lang w:val="ru-RU"/>
              </w:rPr>
              <w:t>Месяцев с даты заключения Соглашения (далее – «</w:t>
            </w:r>
            <w:r w:rsidRPr="002531C6">
              <w:rPr>
                <w:rFonts w:ascii="Times New Roman" w:hAnsi="Times New Roman"/>
                <w:b/>
                <w:sz w:val="22"/>
                <w:szCs w:val="22"/>
                <w:lang w:val="ru-RU"/>
              </w:rPr>
              <w:t>Период Доступности</w:t>
            </w:r>
            <w:r w:rsidRPr="002531C6">
              <w:rPr>
                <w:rFonts w:ascii="Times New Roman" w:hAnsi="Times New Roman"/>
                <w:sz w:val="22"/>
                <w:szCs w:val="22"/>
                <w:lang w:val="ru-RU"/>
              </w:rPr>
              <w:t>»). По истечении Периода Доступности право Заемщика на получение Кредитов пр</w:t>
            </w:r>
            <w:r w:rsidRPr="002531C6">
              <w:rPr>
                <w:rFonts w:ascii="Times New Roman" w:hAnsi="Times New Roman"/>
                <w:sz w:val="22"/>
                <w:szCs w:val="22"/>
                <w:lang w:val="ru-RU"/>
              </w:rPr>
              <w:t>е</w:t>
            </w:r>
            <w:r w:rsidRPr="002531C6">
              <w:rPr>
                <w:rFonts w:ascii="Times New Roman" w:hAnsi="Times New Roman"/>
                <w:sz w:val="22"/>
                <w:szCs w:val="22"/>
                <w:lang w:val="ru-RU"/>
              </w:rPr>
              <w:t xml:space="preserve">кращается. </w:t>
            </w:r>
          </w:p>
          <w:p w:rsidR="00853812" w:rsidRPr="002531C6" w:rsidRDefault="00853812" w:rsidP="004A7B31">
            <w:pPr>
              <w:pStyle w:val="Iiiaeuiue"/>
              <w:tabs>
                <w:tab w:val="left" w:pos="-720"/>
                <w:tab w:val="num" w:pos="0"/>
              </w:tabs>
              <w:spacing w:after="120"/>
              <w:jc w:val="both"/>
              <w:rPr>
                <w:rFonts w:ascii="Times New Roman" w:hAnsi="Times New Roman"/>
                <w:sz w:val="22"/>
                <w:szCs w:val="22"/>
                <w:lang w:val="ru-RU"/>
              </w:rPr>
            </w:pPr>
            <w:r w:rsidRPr="002531C6">
              <w:rPr>
                <w:rFonts w:ascii="Times New Roman" w:hAnsi="Times New Roman"/>
                <w:sz w:val="22"/>
                <w:szCs w:val="22"/>
                <w:lang w:val="ru-RU"/>
              </w:rPr>
              <w:t xml:space="preserve">Для целей Соглашения под </w:t>
            </w:r>
            <w:r w:rsidRPr="002531C6">
              <w:rPr>
                <w:rFonts w:ascii="Times New Roman" w:hAnsi="Times New Roman"/>
                <w:b/>
                <w:sz w:val="22"/>
                <w:szCs w:val="22"/>
                <w:lang w:val="ru-RU"/>
              </w:rPr>
              <w:t>«Месяцем»</w:t>
            </w:r>
            <w:r w:rsidRPr="002531C6">
              <w:rPr>
                <w:rFonts w:ascii="Times New Roman" w:hAnsi="Times New Roman"/>
                <w:sz w:val="22"/>
                <w:szCs w:val="22"/>
                <w:lang w:val="ru-RU"/>
              </w:rPr>
              <w:t xml:space="preserve"> понимается период времени, начинающийся в определенное число календарного месяца и заканчивающийся в то же число следующего календарного месяца, а в случае отсутствия такого же чи</w:t>
            </w:r>
            <w:r w:rsidRPr="002531C6">
              <w:rPr>
                <w:rFonts w:ascii="Times New Roman" w:hAnsi="Times New Roman"/>
                <w:sz w:val="22"/>
                <w:szCs w:val="22"/>
                <w:lang w:val="ru-RU"/>
              </w:rPr>
              <w:t>с</w:t>
            </w:r>
            <w:r w:rsidRPr="002531C6">
              <w:rPr>
                <w:rFonts w:ascii="Times New Roman" w:hAnsi="Times New Roman"/>
                <w:sz w:val="22"/>
                <w:szCs w:val="22"/>
                <w:lang w:val="ru-RU"/>
              </w:rPr>
              <w:t>ла календарного месяца - в последний день этого календарного месяца.</w:t>
            </w:r>
          </w:p>
        </w:tc>
      </w:tr>
      <w:tr w:rsidR="00853812" w:rsidRPr="002531C6" w:rsidTr="004A7B31">
        <w:tblPrEx>
          <w:tblCellMar>
            <w:top w:w="0" w:type="dxa"/>
            <w:bottom w:w="0" w:type="dxa"/>
          </w:tblCellMar>
        </w:tblPrEx>
        <w:trPr>
          <w:trHeight w:val="536"/>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1.5. Кредиты предоставляется на срок, указанный Заемщиком в </w:t>
            </w:r>
            <w:proofErr w:type="gramStart"/>
            <w:r w:rsidRPr="002531C6">
              <w:rPr>
                <w:sz w:val="22"/>
                <w:szCs w:val="22"/>
              </w:rPr>
              <w:t>заявлении</w:t>
            </w:r>
            <w:proofErr w:type="gramEnd"/>
            <w:r w:rsidRPr="002531C6">
              <w:rPr>
                <w:sz w:val="22"/>
                <w:szCs w:val="22"/>
              </w:rPr>
              <w:t xml:space="preserve"> на предоставление Кредита, составленном Заемщиком по форме согласно Приложению № 1 к Соглашению,  (далее – </w:t>
            </w:r>
            <w:r w:rsidRPr="002531C6">
              <w:rPr>
                <w:b/>
                <w:sz w:val="22"/>
                <w:szCs w:val="22"/>
              </w:rPr>
              <w:t>«З</w:t>
            </w:r>
            <w:r w:rsidRPr="002531C6">
              <w:rPr>
                <w:b/>
                <w:sz w:val="22"/>
                <w:szCs w:val="22"/>
              </w:rPr>
              <w:t>а</w:t>
            </w:r>
            <w:r w:rsidRPr="002531C6">
              <w:rPr>
                <w:b/>
                <w:sz w:val="22"/>
                <w:szCs w:val="22"/>
              </w:rPr>
              <w:t>явление»</w:t>
            </w:r>
            <w:r w:rsidRPr="002531C6">
              <w:rPr>
                <w:sz w:val="22"/>
                <w:szCs w:val="22"/>
              </w:rPr>
              <w:t xml:space="preserve">). </w:t>
            </w:r>
          </w:p>
          <w:p w:rsidR="00853812" w:rsidRPr="002531C6" w:rsidRDefault="00853812" w:rsidP="004A7B31">
            <w:pPr>
              <w:jc w:val="both"/>
              <w:rPr>
                <w:sz w:val="22"/>
                <w:szCs w:val="22"/>
              </w:rPr>
            </w:pPr>
            <w:r w:rsidRPr="002531C6">
              <w:rPr>
                <w:sz w:val="22"/>
                <w:szCs w:val="22"/>
              </w:rPr>
              <w:t xml:space="preserve">При этом минимальный </w:t>
            </w:r>
            <w:proofErr w:type="spellStart"/>
            <w:proofErr w:type="gramStart"/>
            <w:r w:rsidRPr="002531C6">
              <w:rPr>
                <w:sz w:val="22"/>
                <w:szCs w:val="22"/>
              </w:rPr>
              <w:t>c</w:t>
            </w:r>
            <w:proofErr w:type="gramEnd"/>
            <w:r w:rsidRPr="002531C6">
              <w:rPr>
                <w:sz w:val="22"/>
                <w:szCs w:val="22"/>
              </w:rPr>
              <w:t>рок</w:t>
            </w:r>
            <w:proofErr w:type="spellEnd"/>
            <w:r w:rsidRPr="002531C6">
              <w:rPr>
                <w:sz w:val="22"/>
                <w:szCs w:val="22"/>
              </w:rPr>
              <w:t xml:space="preserve"> Кредита составляет [</w:t>
            </w:r>
            <w:r w:rsidRPr="002531C6">
              <w:rPr>
                <w:b/>
                <w:sz w:val="22"/>
                <w:szCs w:val="22"/>
              </w:rPr>
              <w:t>●</w:t>
            </w:r>
            <w:r w:rsidRPr="002531C6">
              <w:rPr>
                <w:sz w:val="22"/>
                <w:szCs w:val="22"/>
              </w:rPr>
              <w:t xml:space="preserve">] (___) календарных Месяцев, максимальный </w:t>
            </w:r>
            <w:proofErr w:type="spellStart"/>
            <w:r w:rsidRPr="002531C6">
              <w:rPr>
                <w:sz w:val="22"/>
                <w:szCs w:val="22"/>
              </w:rPr>
              <w:t>cрок</w:t>
            </w:r>
            <w:proofErr w:type="spellEnd"/>
            <w:r w:rsidRPr="002531C6">
              <w:rPr>
                <w:sz w:val="22"/>
                <w:szCs w:val="22"/>
              </w:rPr>
              <w:t xml:space="preserve">  Кр</w:t>
            </w:r>
            <w:r w:rsidRPr="002531C6">
              <w:rPr>
                <w:sz w:val="22"/>
                <w:szCs w:val="22"/>
              </w:rPr>
              <w:t>е</w:t>
            </w:r>
            <w:r w:rsidRPr="002531C6">
              <w:rPr>
                <w:sz w:val="22"/>
                <w:szCs w:val="22"/>
              </w:rPr>
              <w:t>дита [</w:t>
            </w:r>
            <w:r w:rsidRPr="002531C6">
              <w:rPr>
                <w:b/>
                <w:sz w:val="22"/>
                <w:szCs w:val="22"/>
              </w:rPr>
              <w:t>●</w:t>
            </w:r>
            <w:r w:rsidRPr="002531C6">
              <w:rPr>
                <w:sz w:val="22"/>
                <w:szCs w:val="22"/>
              </w:rPr>
              <w:t>] (___) календарных Месяцев (далее – «Срок Кредита»).  Последняя дата Срока Кредита не может превышать Дату Погашения.</w:t>
            </w:r>
          </w:p>
        </w:tc>
      </w:tr>
      <w:tr w:rsidR="00853812" w:rsidRPr="002531C6" w:rsidTr="004A7B31">
        <w:tblPrEx>
          <w:tblCellMar>
            <w:top w:w="0" w:type="dxa"/>
            <w:bottom w:w="0" w:type="dxa"/>
          </w:tblCellMar>
        </w:tblPrEx>
        <w:trPr>
          <w:trHeight w:val="536"/>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1.6. </w:t>
            </w:r>
            <w:proofErr w:type="gramStart"/>
            <w:r w:rsidRPr="002531C6">
              <w:rPr>
                <w:sz w:val="22"/>
                <w:szCs w:val="22"/>
              </w:rPr>
              <w:t xml:space="preserve">Кредиты, предоставленные в рамках Кредитной Линии, должны быть возвращены Заемщиком в последнюю дату Срока соответствующего Кредита (далее – </w:t>
            </w:r>
            <w:r w:rsidRPr="002531C6">
              <w:rPr>
                <w:b/>
                <w:sz w:val="22"/>
                <w:szCs w:val="22"/>
              </w:rPr>
              <w:t>«Дата Возврата»</w:t>
            </w:r>
            <w:r w:rsidRPr="002531C6">
              <w:rPr>
                <w:sz w:val="22"/>
                <w:szCs w:val="22"/>
              </w:rPr>
              <w:t>), но в любом сл</w:t>
            </w:r>
            <w:r w:rsidRPr="002531C6">
              <w:rPr>
                <w:sz w:val="22"/>
                <w:szCs w:val="22"/>
              </w:rPr>
              <w:t>у</w:t>
            </w:r>
            <w:r w:rsidRPr="002531C6">
              <w:rPr>
                <w:sz w:val="22"/>
                <w:szCs w:val="22"/>
              </w:rPr>
              <w:t>чае, не позднее Даты Погашения.</w:t>
            </w:r>
            <w:proofErr w:type="gramEnd"/>
          </w:p>
        </w:tc>
      </w:tr>
      <w:tr w:rsidR="00853812" w:rsidRPr="002531C6" w:rsidTr="004A7B31">
        <w:tblPrEx>
          <w:tblCellMar>
            <w:top w:w="0" w:type="dxa"/>
            <w:bottom w:w="0" w:type="dxa"/>
          </w:tblCellMar>
        </w:tblPrEx>
        <w:trPr>
          <w:trHeight w:val="536"/>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1.7. Процентная ставка за пользование Кредитом устанавливается Сторонами в </w:t>
            </w:r>
            <w:proofErr w:type="gramStart"/>
            <w:r w:rsidRPr="002531C6">
              <w:rPr>
                <w:sz w:val="22"/>
                <w:szCs w:val="22"/>
              </w:rPr>
              <w:t>соответствии</w:t>
            </w:r>
            <w:proofErr w:type="gramEnd"/>
            <w:r w:rsidRPr="002531C6">
              <w:rPr>
                <w:sz w:val="22"/>
                <w:szCs w:val="22"/>
              </w:rPr>
              <w:t xml:space="preserve"> с п</w:t>
            </w:r>
            <w:r w:rsidRPr="002531C6">
              <w:rPr>
                <w:sz w:val="22"/>
                <w:szCs w:val="22"/>
              </w:rPr>
              <w:t>о</w:t>
            </w:r>
            <w:r w:rsidRPr="002531C6">
              <w:rPr>
                <w:sz w:val="22"/>
                <w:szCs w:val="22"/>
              </w:rPr>
              <w:t>ложениями статьи 3 Соглашения.</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spacing w:val="-3"/>
                <w:sz w:val="22"/>
                <w:szCs w:val="22"/>
              </w:rPr>
            </w:pPr>
            <w:r w:rsidRPr="002531C6">
              <w:rPr>
                <w:spacing w:val="-3"/>
                <w:sz w:val="22"/>
                <w:szCs w:val="22"/>
              </w:rPr>
              <w:t xml:space="preserve">1.8. Кредитная Линия предоставляется Заемщику для целей пополнения оборотных средств: включая, </w:t>
            </w:r>
            <w:proofErr w:type="gramStart"/>
            <w:r w:rsidRPr="002531C6">
              <w:rPr>
                <w:spacing w:val="-3"/>
                <w:sz w:val="22"/>
                <w:szCs w:val="22"/>
              </w:rPr>
              <w:t>но</w:t>
            </w:r>
            <w:proofErr w:type="gramEnd"/>
            <w:r w:rsidRPr="002531C6">
              <w:rPr>
                <w:spacing w:val="-3"/>
                <w:sz w:val="22"/>
                <w:szCs w:val="22"/>
              </w:rPr>
              <w:t xml:space="preserve"> не ограничиваясь, для исполнения обязательств по оплате перед поставщиками и/или перед пок</w:t>
            </w:r>
            <w:r w:rsidRPr="002531C6">
              <w:rPr>
                <w:spacing w:val="-3"/>
                <w:sz w:val="22"/>
                <w:szCs w:val="22"/>
              </w:rPr>
              <w:t>у</w:t>
            </w:r>
            <w:r w:rsidRPr="002531C6">
              <w:rPr>
                <w:spacing w:val="-3"/>
                <w:sz w:val="22"/>
                <w:szCs w:val="22"/>
              </w:rPr>
              <w:t>пателями</w:t>
            </w:r>
            <w:r w:rsidRPr="002531C6">
              <w:rPr>
                <w:i/>
                <w:color w:val="0000FF"/>
                <w:sz w:val="22"/>
                <w:szCs w:val="22"/>
              </w:rPr>
              <w:t>,</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snapToGrid w:val="0"/>
              <w:jc w:val="both"/>
              <w:rPr>
                <w:spacing w:val="-3"/>
                <w:sz w:val="22"/>
                <w:szCs w:val="22"/>
              </w:rPr>
            </w:pPr>
            <w:r w:rsidRPr="002531C6">
              <w:rPr>
                <w:sz w:val="22"/>
                <w:szCs w:val="22"/>
              </w:rPr>
              <w:t xml:space="preserve">1.9. Заемщик </w:t>
            </w:r>
            <w:r w:rsidRPr="002531C6">
              <w:rPr>
                <w:b/>
                <w:sz w:val="22"/>
                <w:szCs w:val="22"/>
              </w:rPr>
              <w:t>не имеет права</w:t>
            </w:r>
            <w:r w:rsidRPr="002531C6">
              <w:rPr>
                <w:sz w:val="22"/>
                <w:szCs w:val="22"/>
              </w:rPr>
              <w:t xml:space="preserve"> использовать Кредиты на следующие цели: </w:t>
            </w:r>
          </w:p>
        </w:tc>
      </w:tr>
      <w:tr w:rsidR="00853812" w:rsidRPr="002531C6" w:rsidTr="004A7B31">
        <w:tblPrEx>
          <w:tblCellMar>
            <w:top w:w="0" w:type="dxa"/>
            <w:bottom w:w="0" w:type="dxa"/>
          </w:tblCellMar>
        </w:tblPrEx>
        <w:trPr>
          <w:trHeight w:val="184"/>
        </w:trPr>
        <w:tc>
          <w:tcPr>
            <w:tcW w:w="10440" w:type="dxa"/>
            <w:shd w:val="clear" w:color="auto" w:fill="auto"/>
          </w:tcPr>
          <w:p w:rsidR="00853812" w:rsidRPr="002531C6" w:rsidRDefault="00853812" w:rsidP="00853812">
            <w:pPr>
              <w:pStyle w:val="a5"/>
              <w:numPr>
                <w:ilvl w:val="0"/>
                <w:numId w:val="9"/>
              </w:numPr>
              <w:tabs>
                <w:tab w:val="clear" w:pos="720"/>
                <w:tab w:val="num" w:pos="360"/>
              </w:tabs>
              <w:spacing w:after="120" w:line="240" w:lineRule="auto"/>
              <w:ind w:left="360"/>
              <w:rPr>
                <w:sz w:val="22"/>
                <w:szCs w:val="22"/>
              </w:rPr>
            </w:pPr>
            <w:r w:rsidRPr="002531C6">
              <w:rPr>
                <w:sz w:val="22"/>
                <w:szCs w:val="22"/>
              </w:rPr>
              <w:t>финансирование сделок, очевидно не соответствующих характеру деятельности Заемщика и/или прот</w:t>
            </w:r>
            <w:r w:rsidRPr="002531C6">
              <w:rPr>
                <w:sz w:val="22"/>
                <w:szCs w:val="22"/>
              </w:rPr>
              <w:t>и</w:t>
            </w:r>
            <w:r w:rsidRPr="002531C6">
              <w:rPr>
                <w:sz w:val="22"/>
                <w:szCs w:val="22"/>
              </w:rPr>
              <w:t>воречащих действующему законодательству РФ;</w:t>
            </w:r>
          </w:p>
        </w:tc>
      </w:tr>
      <w:tr w:rsidR="00853812" w:rsidRPr="002531C6" w:rsidTr="004A7B31">
        <w:tblPrEx>
          <w:tblCellMar>
            <w:top w:w="0" w:type="dxa"/>
            <w:bottom w:w="0" w:type="dxa"/>
          </w:tblCellMar>
        </w:tblPrEx>
        <w:trPr>
          <w:trHeight w:val="184"/>
        </w:trPr>
        <w:tc>
          <w:tcPr>
            <w:tcW w:w="10440" w:type="dxa"/>
            <w:shd w:val="clear" w:color="auto" w:fill="auto"/>
          </w:tcPr>
          <w:p w:rsidR="00853812" w:rsidRPr="002531C6" w:rsidRDefault="00853812" w:rsidP="00853812">
            <w:pPr>
              <w:pStyle w:val="a5"/>
              <w:numPr>
                <w:ilvl w:val="0"/>
                <w:numId w:val="9"/>
              </w:numPr>
              <w:tabs>
                <w:tab w:val="clear" w:pos="720"/>
                <w:tab w:val="num" w:pos="360"/>
              </w:tabs>
              <w:spacing w:after="120" w:line="240" w:lineRule="auto"/>
              <w:ind w:left="360"/>
              <w:rPr>
                <w:sz w:val="22"/>
                <w:szCs w:val="22"/>
              </w:rPr>
            </w:pPr>
            <w:r w:rsidRPr="002531C6">
              <w:rPr>
                <w:sz w:val="22"/>
                <w:szCs w:val="22"/>
              </w:rPr>
              <w:t xml:space="preserve">приобретение недвижимого имущества, включая земельные участки; </w:t>
            </w:r>
          </w:p>
        </w:tc>
      </w:tr>
      <w:tr w:rsidR="00853812" w:rsidRPr="002531C6" w:rsidTr="004A7B31">
        <w:tblPrEx>
          <w:tblCellMar>
            <w:top w:w="0" w:type="dxa"/>
            <w:bottom w:w="0" w:type="dxa"/>
          </w:tblCellMar>
        </w:tblPrEx>
        <w:trPr>
          <w:trHeight w:val="184"/>
        </w:trPr>
        <w:tc>
          <w:tcPr>
            <w:tcW w:w="10440" w:type="dxa"/>
            <w:shd w:val="clear" w:color="auto" w:fill="auto"/>
          </w:tcPr>
          <w:p w:rsidR="00853812" w:rsidRPr="002531C6" w:rsidRDefault="00853812" w:rsidP="00853812">
            <w:pPr>
              <w:pStyle w:val="a5"/>
              <w:numPr>
                <w:ilvl w:val="0"/>
                <w:numId w:val="9"/>
              </w:numPr>
              <w:tabs>
                <w:tab w:val="clear" w:pos="720"/>
                <w:tab w:val="num" w:pos="360"/>
              </w:tabs>
              <w:spacing w:after="120" w:line="240" w:lineRule="auto"/>
              <w:ind w:left="360"/>
              <w:rPr>
                <w:sz w:val="22"/>
                <w:szCs w:val="22"/>
              </w:rPr>
            </w:pPr>
            <w:r w:rsidRPr="002531C6">
              <w:rPr>
                <w:sz w:val="22"/>
                <w:szCs w:val="22"/>
              </w:rPr>
              <w:lastRenderedPageBreak/>
              <w:t>исполнение обязательств по любым соглашениям, заключенным между Заемщ</w:t>
            </w:r>
            <w:r w:rsidRPr="002531C6">
              <w:rPr>
                <w:sz w:val="22"/>
                <w:szCs w:val="22"/>
              </w:rPr>
              <w:t>и</w:t>
            </w:r>
            <w:r w:rsidRPr="002531C6">
              <w:rPr>
                <w:sz w:val="22"/>
                <w:szCs w:val="22"/>
              </w:rPr>
              <w:t xml:space="preserve">ком и Банком, включая Соглашение; </w:t>
            </w:r>
          </w:p>
        </w:tc>
      </w:tr>
      <w:tr w:rsidR="00853812" w:rsidRPr="002531C6" w:rsidTr="004A7B31">
        <w:tblPrEx>
          <w:tblCellMar>
            <w:top w:w="0" w:type="dxa"/>
            <w:bottom w:w="0" w:type="dxa"/>
          </w:tblCellMar>
        </w:tblPrEx>
        <w:trPr>
          <w:trHeight w:val="184"/>
        </w:trPr>
        <w:tc>
          <w:tcPr>
            <w:tcW w:w="10440" w:type="dxa"/>
            <w:shd w:val="clear" w:color="auto" w:fill="auto"/>
          </w:tcPr>
          <w:p w:rsidR="00853812" w:rsidRPr="002531C6" w:rsidRDefault="00853812" w:rsidP="00853812">
            <w:pPr>
              <w:numPr>
                <w:ilvl w:val="0"/>
                <w:numId w:val="9"/>
              </w:numPr>
              <w:tabs>
                <w:tab w:val="clear" w:pos="720"/>
                <w:tab w:val="num" w:pos="360"/>
              </w:tabs>
              <w:suppressAutoHyphens/>
              <w:snapToGrid w:val="0"/>
              <w:spacing w:after="120"/>
              <w:ind w:left="360"/>
              <w:jc w:val="both"/>
              <w:rPr>
                <w:sz w:val="22"/>
                <w:szCs w:val="22"/>
              </w:rPr>
            </w:pPr>
            <w:r w:rsidRPr="002531C6">
              <w:rPr>
                <w:sz w:val="22"/>
                <w:szCs w:val="22"/>
              </w:rPr>
              <w:t>исполнение обязательств по кредитам и займам, предоставленным третьими лицам, в том числе другими кредитными организациями, если иное не предусмотрено пунктом 1.8. Соглашения;</w:t>
            </w:r>
          </w:p>
        </w:tc>
      </w:tr>
      <w:tr w:rsidR="00853812" w:rsidRPr="002531C6" w:rsidTr="004A7B31">
        <w:tblPrEx>
          <w:tblCellMar>
            <w:top w:w="0" w:type="dxa"/>
            <w:bottom w:w="0" w:type="dxa"/>
          </w:tblCellMar>
        </w:tblPrEx>
        <w:trPr>
          <w:trHeight w:val="184"/>
        </w:trPr>
        <w:tc>
          <w:tcPr>
            <w:tcW w:w="10440" w:type="dxa"/>
            <w:shd w:val="clear" w:color="auto" w:fill="auto"/>
          </w:tcPr>
          <w:p w:rsidR="00853812" w:rsidRPr="002531C6" w:rsidRDefault="00853812" w:rsidP="00853812">
            <w:pPr>
              <w:pStyle w:val="a5"/>
              <w:numPr>
                <w:ilvl w:val="0"/>
                <w:numId w:val="9"/>
              </w:numPr>
              <w:tabs>
                <w:tab w:val="clear" w:pos="720"/>
                <w:tab w:val="num" w:pos="360"/>
              </w:tabs>
              <w:spacing w:after="120" w:line="240" w:lineRule="auto"/>
              <w:ind w:left="360"/>
              <w:rPr>
                <w:sz w:val="22"/>
                <w:szCs w:val="22"/>
              </w:rPr>
            </w:pPr>
            <w:r w:rsidRPr="002531C6">
              <w:rPr>
                <w:sz w:val="22"/>
                <w:szCs w:val="22"/>
              </w:rPr>
              <w:t>предоставление займов третьим лицам;</w:t>
            </w:r>
          </w:p>
        </w:tc>
      </w:tr>
      <w:tr w:rsidR="00853812" w:rsidRPr="002531C6" w:rsidTr="004A7B31">
        <w:tblPrEx>
          <w:tblCellMar>
            <w:top w:w="0" w:type="dxa"/>
            <w:bottom w:w="0" w:type="dxa"/>
          </w:tblCellMar>
        </w:tblPrEx>
        <w:trPr>
          <w:trHeight w:val="184"/>
        </w:trPr>
        <w:tc>
          <w:tcPr>
            <w:tcW w:w="10440" w:type="dxa"/>
            <w:shd w:val="clear" w:color="auto" w:fill="auto"/>
          </w:tcPr>
          <w:p w:rsidR="00853812" w:rsidRPr="002531C6" w:rsidRDefault="00853812" w:rsidP="00853812">
            <w:pPr>
              <w:pStyle w:val="a5"/>
              <w:numPr>
                <w:ilvl w:val="0"/>
                <w:numId w:val="9"/>
              </w:numPr>
              <w:tabs>
                <w:tab w:val="clear" w:pos="720"/>
                <w:tab w:val="num" w:pos="360"/>
              </w:tabs>
              <w:spacing w:after="120" w:line="240" w:lineRule="auto"/>
              <w:ind w:left="360"/>
              <w:rPr>
                <w:sz w:val="22"/>
                <w:szCs w:val="22"/>
              </w:rPr>
            </w:pPr>
            <w:r w:rsidRPr="002531C6">
              <w:rPr>
                <w:sz w:val="22"/>
                <w:szCs w:val="22"/>
              </w:rPr>
              <w:t>исполнение обязательств за третьих лиц по привлеченным ими займам и/или кр</w:t>
            </w:r>
            <w:r w:rsidRPr="002531C6">
              <w:rPr>
                <w:sz w:val="22"/>
                <w:szCs w:val="22"/>
              </w:rPr>
              <w:t>е</w:t>
            </w:r>
            <w:r w:rsidRPr="002531C6">
              <w:rPr>
                <w:sz w:val="22"/>
                <w:szCs w:val="22"/>
              </w:rPr>
              <w:t>дитам;</w:t>
            </w:r>
          </w:p>
        </w:tc>
      </w:tr>
      <w:tr w:rsidR="00853812" w:rsidRPr="002531C6" w:rsidTr="004A7B31">
        <w:tblPrEx>
          <w:tblCellMar>
            <w:top w:w="0" w:type="dxa"/>
            <w:bottom w:w="0" w:type="dxa"/>
          </w:tblCellMar>
        </w:tblPrEx>
        <w:trPr>
          <w:trHeight w:val="184"/>
        </w:trPr>
        <w:tc>
          <w:tcPr>
            <w:tcW w:w="10440" w:type="dxa"/>
            <w:shd w:val="clear" w:color="auto" w:fill="auto"/>
          </w:tcPr>
          <w:p w:rsidR="00853812" w:rsidRPr="002531C6" w:rsidRDefault="00853812" w:rsidP="00853812">
            <w:pPr>
              <w:pStyle w:val="a5"/>
              <w:numPr>
                <w:ilvl w:val="0"/>
                <w:numId w:val="9"/>
              </w:numPr>
              <w:tabs>
                <w:tab w:val="clear" w:pos="720"/>
                <w:tab w:val="num" w:pos="360"/>
              </w:tabs>
              <w:spacing w:after="120" w:line="240" w:lineRule="auto"/>
              <w:ind w:left="360"/>
              <w:rPr>
                <w:sz w:val="22"/>
                <w:szCs w:val="22"/>
              </w:rPr>
            </w:pPr>
            <w:r w:rsidRPr="002531C6">
              <w:rPr>
                <w:sz w:val="22"/>
                <w:szCs w:val="22"/>
              </w:rPr>
              <w:t xml:space="preserve">приобретение и/или погашение ценных бумаг, включая, </w:t>
            </w:r>
            <w:proofErr w:type="gramStart"/>
            <w:r w:rsidRPr="002531C6">
              <w:rPr>
                <w:sz w:val="22"/>
                <w:szCs w:val="22"/>
              </w:rPr>
              <w:t>но</w:t>
            </w:r>
            <w:proofErr w:type="gramEnd"/>
            <w:r w:rsidRPr="002531C6">
              <w:rPr>
                <w:sz w:val="22"/>
                <w:szCs w:val="22"/>
              </w:rPr>
              <w:t xml:space="preserve"> не ограничиваясь, акций, облигаций, опци</w:t>
            </w:r>
            <w:r w:rsidRPr="002531C6">
              <w:rPr>
                <w:sz w:val="22"/>
                <w:szCs w:val="22"/>
              </w:rPr>
              <w:t>о</w:t>
            </w:r>
            <w:r w:rsidRPr="002531C6">
              <w:rPr>
                <w:sz w:val="22"/>
                <w:szCs w:val="22"/>
              </w:rPr>
              <w:t>нов (любых эмиссионных ценных бумаг), векселей, выпущенных Заемщиком и/или третьими лицами и паев паевых инвестиционных фо</w:t>
            </w:r>
            <w:r w:rsidRPr="002531C6">
              <w:rPr>
                <w:sz w:val="22"/>
                <w:szCs w:val="22"/>
              </w:rPr>
              <w:t>н</w:t>
            </w:r>
            <w:r w:rsidRPr="002531C6">
              <w:rPr>
                <w:sz w:val="22"/>
                <w:szCs w:val="22"/>
              </w:rPr>
              <w:t xml:space="preserve">дов; </w:t>
            </w:r>
          </w:p>
        </w:tc>
      </w:tr>
      <w:tr w:rsidR="00853812" w:rsidRPr="002531C6" w:rsidTr="004A7B31">
        <w:tblPrEx>
          <w:tblCellMar>
            <w:top w:w="0" w:type="dxa"/>
            <w:bottom w:w="0" w:type="dxa"/>
          </w:tblCellMar>
        </w:tblPrEx>
        <w:trPr>
          <w:trHeight w:val="184"/>
        </w:trPr>
        <w:tc>
          <w:tcPr>
            <w:tcW w:w="10440" w:type="dxa"/>
            <w:shd w:val="clear" w:color="auto" w:fill="auto"/>
          </w:tcPr>
          <w:p w:rsidR="00853812" w:rsidRPr="002531C6" w:rsidRDefault="00853812" w:rsidP="00853812">
            <w:pPr>
              <w:pStyle w:val="a5"/>
              <w:numPr>
                <w:ilvl w:val="0"/>
                <w:numId w:val="9"/>
              </w:numPr>
              <w:tabs>
                <w:tab w:val="clear" w:pos="720"/>
                <w:tab w:val="num" w:pos="360"/>
              </w:tabs>
              <w:spacing w:after="120" w:line="240" w:lineRule="auto"/>
              <w:ind w:left="360"/>
              <w:rPr>
                <w:sz w:val="22"/>
                <w:szCs w:val="22"/>
              </w:rPr>
            </w:pPr>
            <w:r w:rsidRPr="002531C6">
              <w:rPr>
                <w:sz w:val="22"/>
                <w:szCs w:val="22"/>
              </w:rPr>
              <w:t>осуществление вложений в уставные капиталы третьих лиц;</w:t>
            </w:r>
          </w:p>
        </w:tc>
      </w:tr>
      <w:tr w:rsidR="00853812" w:rsidRPr="002531C6" w:rsidTr="004A7B31">
        <w:tblPrEx>
          <w:tblCellMar>
            <w:top w:w="0" w:type="dxa"/>
            <w:bottom w:w="0" w:type="dxa"/>
          </w:tblCellMar>
        </w:tblPrEx>
        <w:trPr>
          <w:trHeight w:val="184"/>
        </w:trPr>
        <w:tc>
          <w:tcPr>
            <w:tcW w:w="10440" w:type="dxa"/>
            <w:shd w:val="clear" w:color="auto" w:fill="auto"/>
          </w:tcPr>
          <w:p w:rsidR="00853812" w:rsidRPr="002531C6" w:rsidRDefault="00853812" w:rsidP="00853812">
            <w:pPr>
              <w:pStyle w:val="a5"/>
              <w:numPr>
                <w:ilvl w:val="0"/>
                <w:numId w:val="9"/>
              </w:numPr>
              <w:tabs>
                <w:tab w:val="clear" w:pos="720"/>
                <w:tab w:val="num" w:pos="360"/>
              </w:tabs>
              <w:spacing w:after="120" w:line="240" w:lineRule="auto"/>
              <w:ind w:left="360"/>
              <w:rPr>
                <w:sz w:val="22"/>
                <w:szCs w:val="22"/>
              </w:rPr>
            </w:pPr>
            <w:r w:rsidRPr="002531C6">
              <w:rPr>
                <w:sz w:val="22"/>
                <w:szCs w:val="22"/>
              </w:rPr>
              <w:t>перевод денежных средств на счета Заемщика, открытые в других кредитных о</w:t>
            </w:r>
            <w:r w:rsidRPr="002531C6">
              <w:rPr>
                <w:sz w:val="22"/>
                <w:szCs w:val="22"/>
              </w:rPr>
              <w:t>р</w:t>
            </w:r>
            <w:r w:rsidRPr="002531C6">
              <w:rPr>
                <w:sz w:val="22"/>
                <w:szCs w:val="22"/>
              </w:rPr>
              <w:t xml:space="preserve">ганизациях; </w:t>
            </w:r>
          </w:p>
        </w:tc>
      </w:tr>
      <w:tr w:rsidR="00853812" w:rsidRPr="002531C6" w:rsidTr="004A7B31">
        <w:tblPrEx>
          <w:tblCellMar>
            <w:top w:w="0" w:type="dxa"/>
            <w:bottom w:w="0" w:type="dxa"/>
          </w:tblCellMar>
        </w:tblPrEx>
        <w:trPr>
          <w:trHeight w:val="184"/>
        </w:trPr>
        <w:tc>
          <w:tcPr>
            <w:tcW w:w="10440" w:type="dxa"/>
            <w:shd w:val="clear" w:color="auto" w:fill="auto"/>
          </w:tcPr>
          <w:p w:rsidR="00853812" w:rsidRPr="002531C6" w:rsidRDefault="00853812" w:rsidP="004A7B31">
            <w:pPr>
              <w:suppressAutoHyphens/>
              <w:snapToGrid w:val="0"/>
              <w:spacing w:after="120"/>
              <w:jc w:val="both"/>
              <w:rPr>
                <w:sz w:val="22"/>
                <w:szCs w:val="22"/>
              </w:rPr>
            </w:pPr>
            <w:r w:rsidRPr="002531C6">
              <w:rPr>
                <w:sz w:val="22"/>
                <w:szCs w:val="22"/>
              </w:rPr>
              <w:t xml:space="preserve">1.10. Банк вправе осуществлять </w:t>
            </w:r>
            <w:proofErr w:type="gramStart"/>
            <w:r w:rsidRPr="002531C6">
              <w:rPr>
                <w:sz w:val="22"/>
                <w:szCs w:val="22"/>
              </w:rPr>
              <w:t>контроль за</w:t>
            </w:r>
            <w:proofErr w:type="gramEnd"/>
            <w:r w:rsidRPr="002531C6">
              <w:rPr>
                <w:sz w:val="22"/>
                <w:szCs w:val="22"/>
              </w:rPr>
              <w:t xml:space="preserve"> целевым использованием Кредитов, при этом требовать от Заемщика, включая, но, не ограничиваясь, следующие документы: </w:t>
            </w:r>
          </w:p>
        </w:tc>
      </w:tr>
      <w:tr w:rsidR="00853812" w:rsidRPr="002531C6" w:rsidTr="004A7B31">
        <w:tblPrEx>
          <w:tblCellMar>
            <w:top w:w="0" w:type="dxa"/>
            <w:bottom w:w="0" w:type="dxa"/>
          </w:tblCellMar>
        </w:tblPrEx>
        <w:trPr>
          <w:trHeight w:val="798"/>
        </w:trPr>
        <w:tc>
          <w:tcPr>
            <w:tcW w:w="10440" w:type="dxa"/>
            <w:shd w:val="clear" w:color="auto" w:fill="auto"/>
          </w:tcPr>
          <w:p w:rsidR="00853812" w:rsidRPr="002531C6" w:rsidRDefault="00853812" w:rsidP="00853812">
            <w:pPr>
              <w:numPr>
                <w:ilvl w:val="0"/>
                <w:numId w:val="8"/>
              </w:numPr>
              <w:tabs>
                <w:tab w:val="clear" w:pos="720"/>
                <w:tab w:val="num" w:pos="180"/>
              </w:tabs>
              <w:suppressAutoHyphens/>
              <w:snapToGrid w:val="0"/>
              <w:spacing w:after="120"/>
              <w:ind w:left="0" w:firstLine="0"/>
              <w:jc w:val="both"/>
              <w:rPr>
                <w:sz w:val="22"/>
                <w:szCs w:val="22"/>
              </w:rPr>
            </w:pPr>
            <w:r w:rsidRPr="002531C6">
              <w:rPr>
                <w:sz w:val="22"/>
                <w:szCs w:val="22"/>
              </w:rPr>
              <w:t xml:space="preserve"> документы, определяющие условия и порядок расходования Кредитов, включая расчетные документы, действительные на Дату Предоставления Кредита, и реестр платежей, оформленный в </w:t>
            </w:r>
            <w:proofErr w:type="gramStart"/>
            <w:r w:rsidRPr="002531C6">
              <w:rPr>
                <w:sz w:val="22"/>
                <w:szCs w:val="22"/>
              </w:rPr>
              <w:t>соответствии</w:t>
            </w:r>
            <w:proofErr w:type="gramEnd"/>
            <w:r w:rsidRPr="002531C6">
              <w:rPr>
                <w:sz w:val="22"/>
                <w:szCs w:val="22"/>
              </w:rPr>
              <w:t xml:space="preserve"> с Приложением № 3 к Соглашению; </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853812">
            <w:pPr>
              <w:numPr>
                <w:ilvl w:val="0"/>
                <w:numId w:val="8"/>
              </w:numPr>
              <w:tabs>
                <w:tab w:val="clear" w:pos="720"/>
                <w:tab w:val="num" w:pos="180"/>
              </w:tabs>
              <w:suppressAutoHyphens/>
              <w:snapToGrid w:val="0"/>
              <w:spacing w:after="120"/>
              <w:ind w:left="0" w:firstLine="0"/>
              <w:jc w:val="both"/>
              <w:rPr>
                <w:sz w:val="22"/>
                <w:szCs w:val="22"/>
              </w:rPr>
            </w:pPr>
            <w:r w:rsidRPr="002531C6">
              <w:rPr>
                <w:sz w:val="22"/>
                <w:szCs w:val="22"/>
              </w:rPr>
              <w:t xml:space="preserve"> копии действующих на Дату Предоставления Кредита договоров, заключенных между Заемщиком и поставщиками </w:t>
            </w:r>
            <w:proofErr w:type="gramStart"/>
            <w:r w:rsidRPr="002531C6">
              <w:rPr>
                <w:color w:val="0000FF"/>
                <w:spacing w:val="-3"/>
                <w:sz w:val="22"/>
                <w:szCs w:val="22"/>
              </w:rPr>
              <w:t>[</w:t>
            </w:r>
            <w:r w:rsidRPr="002531C6">
              <w:rPr>
                <w:sz w:val="22"/>
                <w:szCs w:val="22"/>
              </w:rPr>
              <w:t xml:space="preserve"> </w:t>
            </w:r>
            <w:proofErr w:type="gramEnd"/>
            <w:r w:rsidRPr="002531C6">
              <w:rPr>
                <w:sz w:val="22"/>
                <w:szCs w:val="22"/>
              </w:rPr>
              <w:t xml:space="preserve">включая приложения и дополнения к ним, а также счетов, актов и прочих подтверждающих документов, выставленных на основании указанных договоров, в случае, если на основании предоставленных документов, указанных в </w:t>
            </w:r>
            <w:proofErr w:type="spellStart"/>
            <w:r w:rsidRPr="002531C6">
              <w:rPr>
                <w:sz w:val="22"/>
                <w:szCs w:val="22"/>
              </w:rPr>
              <w:t>пп</w:t>
            </w:r>
            <w:proofErr w:type="spellEnd"/>
            <w:r w:rsidRPr="002531C6">
              <w:rPr>
                <w:sz w:val="22"/>
                <w:szCs w:val="22"/>
              </w:rPr>
              <w:t xml:space="preserve">. (а) пункта 1.10. Соглашения, невозможно точно определить целевое использование Кредита, а также копии других документов, обоснованно затребованных Банком; </w:t>
            </w:r>
          </w:p>
        </w:tc>
      </w:tr>
      <w:tr w:rsidR="00853812" w:rsidRPr="002531C6" w:rsidTr="004A7B31">
        <w:tblPrEx>
          <w:tblCellMar>
            <w:top w:w="0" w:type="dxa"/>
            <w:bottom w:w="0" w:type="dxa"/>
          </w:tblCellMar>
        </w:tblPrEx>
        <w:trPr>
          <w:trHeight w:val="226"/>
        </w:trPr>
        <w:tc>
          <w:tcPr>
            <w:tcW w:w="10440" w:type="dxa"/>
            <w:shd w:val="clear" w:color="auto" w:fill="auto"/>
          </w:tcPr>
          <w:p w:rsidR="00853812" w:rsidRPr="002531C6" w:rsidRDefault="00853812" w:rsidP="004A7B31">
            <w:pPr>
              <w:pStyle w:val="Iiiaeuiue"/>
              <w:tabs>
                <w:tab w:val="left" w:pos="-720"/>
              </w:tabs>
              <w:spacing w:after="120"/>
              <w:jc w:val="both"/>
              <w:rPr>
                <w:rFonts w:ascii="Times New Roman" w:hAnsi="Times New Roman"/>
                <w:b/>
                <w:spacing w:val="-3"/>
                <w:sz w:val="22"/>
                <w:szCs w:val="22"/>
                <w:lang w:val="ru-RU"/>
              </w:rPr>
            </w:pPr>
            <w:r w:rsidRPr="002531C6">
              <w:rPr>
                <w:rFonts w:ascii="Times New Roman" w:hAnsi="Times New Roman"/>
                <w:sz w:val="22"/>
                <w:szCs w:val="22"/>
                <w:lang w:val="ru-RU"/>
              </w:rPr>
              <w:t xml:space="preserve">в) иные подтверждающие документы по письменному требованию Банка. </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pStyle w:val="Iiiaeuiue"/>
              <w:tabs>
                <w:tab w:val="left" w:pos="-720"/>
              </w:tabs>
              <w:spacing w:after="120"/>
              <w:jc w:val="both"/>
              <w:rPr>
                <w:rFonts w:ascii="Times New Roman" w:hAnsi="Times New Roman"/>
                <w:b/>
                <w:spacing w:val="-3"/>
                <w:sz w:val="22"/>
                <w:szCs w:val="22"/>
                <w:lang w:val="ru-RU"/>
              </w:rPr>
            </w:pPr>
            <w:r w:rsidRPr="002531C6">
              <w:rPr>
                <w:rFonts w:ascii="Times New Roman" w:hAnsi="Times New Roman"/>
                <w:sz w:val="22"/>
                <w:szCs w:val="22"/>
                <w:lang w:val="ru-RU"/>
              </w:rPr>
              <w:t xml:space="preserve">Заемщик обязуется предоставлять Банку указанные в </w:t>
            </w:r>
            <w:proofErr w:type="gramStart"/>
            <w:r w:rsidRPr="002531C6">
              <w:rPr>
                <w:rFonts w:ascii="Times New Roman" w:hAnsi="Times New Roman"/>
                <w:sz w:val="22"/>
                <w:szCs w:val="22"/>
                <w:lang w:val="ru-RU"/>
              </w:rPr>
              <w:t>пункте</w:t>
            </w:r>
            <w:proofErr w:type="gramEnd"/>
            <w:r w:rsidRPr="002531C6">
              <w:rPr>
                <w:rFonts w:ascii="Times New Roman" w:hAnsi="Times New Roman"/>
                <w:sz w:val="22"/>
                <w:szCs w:val="22"/>
                <w:lang w:val="ru-RU"/>
              </w:rPr>
              <w:t xml:space="preserve"> выше документы в сроки, указанные в Согл</w:t>
            </w:r>
            <w:r w:rsidRPr="002531C6">
              <w:rPr>
                <w:rFonts w:ascii="Times New Roman" w:hAnsi="Times New Roman"/>
                <w:sz w:val="22"/>
                <w:szCs w:val="22"/>
                <w:lang w:val="ru-RU"/>
              </w:rPr>
              <w:t>а</w:t>
            </w:r>
            <w:r w:rsidRPr="002531C6">
              <w:rPr>
                <w:rFonts w:ascii="Times New Roman" w:hAnsi="Times New Roman"/>
                <w:sz w:val="22"/>
                <w:szCs w:val="22"/>
                <w:lang w:val="ru-RU"/>
              </w:rPr>
              <w:t>шении, или не позднее 5 (Пяти) Рабочих Дней с момента получения соответствующего письменного треб</w:t>
            </w:r>
            <w:r w:rsidRPr="002531C6">
              <w:rPr>
                <w:rFonts w:ascii="Times New Roman" w:hAnsi="Times New Roman"/>
                <w:sz w:val="22"/>
                <w:szCs w:val="22"/>
                <w:lang w:val="ru-RU"/>
              </w:rPr>
              <w:t>о</w:t>
            </w:r>
            <w:r w:rsidRPr="002531C6">
              <w:rPr>
                <w:rFonts w:ascii="Times New Roman" w:hAnsi="Times New Roman"/>
                <w:sz w:val="22"/>
                <w:szCs w:val="22"/>
                <w:lang w:val="ru-RU"/>
              </w:rPr>
              <w:t>вания Банка.</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pStyle w:val="Iiiaeuiue"/>
              <w:tabs>
                <w:tab w:val="left" w:pos="-720"/>
              </w:tabs>
              <w:spacing w:after="120"/>
              <w:jc w:val="center"/>
              <w:rPr>
                <w:rFonts w:ascii="Times New Roman" w:hAnsi="Times New Roman"/>
                <w:b/>
                <w:spacing w:val="-3"/>
                <w:sz w:val="22"/>
                <w:szCs w:val="22"/>
                <w:lang w:val="ru-RU"/>
              </w:rPr>
            </w:pPr>
            <w:r w:rsidRPr="002531C6">
              <w:rPr>
                <w:rFonts w:ascii="Times New Roman" w:hAnsi="Times New Roman"/>
                <w:b/>
                <w:spacing w:val="-3"/>
                <w:sz w:val="22"/>
                <w:szCs w:val="22"/>
                <w:lang w:val="ru-RU"/>
              </w:rPr>
              <w:t>2. УСЛОВИЯ ПРЕДОСТАВЛЕНИЯ КРЕДИТОВ</w:t>
            </w:r>
          </w:p>
        </w:tc>
      </w:tr>
      <w:tr w:rsidR="00853812" w:rsidRPr="002531C6" w:rsidTr="004A7B31">
        <w:tblPrEx>
          <w:tblCellMar>
            <w:top w:w="0" w:type="dxa"/>
            <w:bottom w:w="0" w:type="dxa"/>
          </w:tblCellMar>
        </w:tblPrEx>
        <w:trPr>
          <w:trHeight w:val="1073"/>
        </w:trPr>
        <w:tc>
          <w:tcPr>
            <w:tcW w:w="10440" w:type="dxa"/>
            <w:shd w:val="clear" w:color="auto" w:fill="auto"/>
          </w:tcPr>
          <w:p w:rsidR="00853812" w:rsidRPr="002531C6" w:rsidRDefault="00853812" w:rsidP="004A7B31">
            <w:pPr>
              <w:tabs>
                <w:tab w:val="left" w:pos="540"/>
              </w:tabs>
              <w:suppressAutoHyphens/>
              <w:snapToGrid w:val="0"/>
              <w:jc w:val="both"/>
              <w:rPr>
                <w:sz w:val="22"/>
                <w:szCs w:val="22"/>
              </w:rPr>
            </w:pPr>
            <w:r w:rsidRPr="002531C6">
              <w:rPr>
                <w:sz w:val="22"/>
                <w:szCs w:val="22"/>
              </w:rPr>
              <w:t>2.1.</w:t>
            </w:r>
            <w:r w:rsidRPr="002531C6">
              <w:rPr>
                <w:sz w:val="22"/>
                <w:szCs w:val="22"/>
              </w:rPr>
              <w:tab/>
              <w:t>Выдача Кредита осуществляется в течение Периода Доступности путем зачисления денежных средств на банковский счет Заемщика №__________ в Банке (далее – «</w:t>
            </w:r>
            <w:r w:rsidRPr="002531C6">
              <w:rPr>
                <w:b/>
                <w:sz w:val="22"/>
                <w:szCs w:val="22"/>
              </w:rPr>
              <w:t>Счет Заемщика</w:t>
            </w:r>
            <w:r w:rsidRPr="002531C6">
              <w:rPr>
                <w:sz w:val="22"/>
                <w:szCs w:val="22"/>
              </w:rPr>
              <w:t>»), открытый в соответствии с заключенным между Заемщиком и Банком договором об открытии банковского счета и предоставлении банковских услуг от «___» _____ 201_ года б/н (далее -  «</w:t>
            </w:r>
            <w:r w:rsidRPr="002531C6">
              <w:rPr>
                <w:b/>
                <w:sz w:val="22"/>
                <w:szCs w:val="22"/>
              </w:rPr>
              <w:t>Договор об Открытии Счета</w:t>
            </w:r>
            <w:r w:rsidRPr="002531C6">
              <w:rPr>
                <w:sz w:val="22"/>
                <w:szCs w:val="22"/>
              </w:rPr>
              <w:t xml:space="preserve">»). </w:t>
            </w:r>
          </w:p>
        </w:tc>
      </w:tr>
      <w:tr w:rsidR="00853812" w:rsidRPr="002531C6" w:rsidTr="004A7B31">
        <w:tblPrEx>
          <w:tblCellMar>
            <w:top w:w="0" w:type="dxa"/>
            <w:bottom w:w="0" w:type="dxa"/>
          </w:tblCellMar>
        </w:tblPrEx>
        <w:trPr>
          <w:trHeight w:val="748"/>
        </w:trPr>
        <w:tc>
          <w:tcPr>
            <w:tcW w:w="10440" w:type="dxa"/>
            <w:shd w:val="clear" w:color="auto" w:fill="auto"/>
          </w:tcPr>
          <w:p w:rsidR="00853812" w:rsidRPr="002531C6" w:rsidRDefault="00853812" w:rsidP="004A7B31">
            <w:pPr>
              <w:tabs>
                <w:tab w:val="left" w:pos="540"/>
              </w:tabs>
              <w:suppressAutoHyphens/>
              <w:snapToGrid w:val="0"/>
              <w:jc w:val="both"/>
              <w:rPr>
                <w:sz w:val="22"/>
                <w:szCs w:val="22"/>
              </w:rPr>
            </w:pPr>
            <w:r w:rsidRPr="002531C6">
              <w:rPr>
                <w:sz w:val="22"/>
                <w:szCs w:val="22"/>
              </w:rPr>
              <w:t xml:space="preserve">Заемщик предоставляет в Банк Заявление с указанием даты предоставления Кредита (далее – </w:t>
            </w:r>
            <w:r w:rsidRPr="002531C6">
              <w:rPr>
                <w:b/>
                <w:sz w:val="22"/>
                <w:szCs w:val="22"/>
              </w:rPr>
              <w:t>«Дата Предоставления Кредита»)</w:t>
            </w:r>
            <w:r w:rsidRPr="002531C6">
              <w:rPr>
                <w:sz w:val="22"/>
                <w:szCs w:val="22"/>
              </w:rPr>
              <w:t xml:space="preserve">, которой является дата зачисления соответствующей суммы Кредита, размер которой указан в Заявлении, на Счет Заемщика. </w:t>
            </w:r>
          </w:p>
        </w:tc>
      </w:tr>
      <w:tr w:rsidR="00853812" w:rsidRPr="002531C6" w:rsidTr="004A7B31">
        <w:tblPrEx>
          <w:tblCellMar>
            <w:top w:w="0" w:type="dxa"/>
            <w:bottom w:w="0" w:type="dxa"/>
          </w:tblCellMar>
        </w:tblPrEx>
        <w:trPr>
          <w:trHeight w:val="537"/>
        </w:trPr>
        <w:tc>
          <w:tcPr>
            <w:tcW w:w="10440" w:type="dxa"/>
            <w:shd w:val="clear" w:color="auto" w:fill="auto"/>
          </w:tcPr>
          <w:p w:rsidR="00853812" w:rsidRPr="002531C6" w:rsidRDefault="00853812" w:rsidP="004A7B31">
            <w:pPr>
              <w:tabs>
                <w:tab w:val="left" w:pos="540"/>
              </w:tabs>
              <w:suppressAutoHyphens/>
              <w:snapToGrid w:val="0"/>
              <w:jc w:val="both"/>
              <w:rPr>
                <w:sz w:val="22"/>
                <w:szCs w:val="22"/>
              </w:rPr>
            </w:pPr>
            <w:r w:rsidRPr="002531C6">
              <w:rPr>
                <w:sz w:val="22"/>
                <w:szCs w:val="22"/>
              </w:rPr>
              <w:t>2.2.   Банк предоставляет первый Кредит Заемщику при наступлении всех перечисленных ниже событий и/или осуществлении Заемщиком следующих действий:</w:t>
            </w:r>
          </w:p>
        </w:tc>
      </w:tr>
      <w:tr w:rsidR="00853812" w:rsidRPr="002531C6" w:rsidTr="004A7B31">
        <w:tblPrEx>
          <w:tblCellMar>
            <w:top w:w="0" w:type="dxa"/>
            <w:bottom w:w="0" w:type="dxa"/>
          </w:tblCellMar>
        </w:tblPrEx>
        <w:trPr>
          <w:trHeight w:val="455"/>
        </w:trPr>
        <w:tc>
          <w:tcPr>
            <w:tcW w:w="10440" w:type="dxa"/>
            <w:shd w:val="clear" w:color="auto" w:fill="auto"/>
          </w:tcPr>
          <w:p w:rsidR="00853812" w:rsidRPr="002531C6" w:rsidRDefault="00853812" w:rsidP="00853812">
            <w:pPr>
              <w:numPr>
                <w:ilvl w:val="0"/>
                <w:numId w:val="4"/>
              </w:numPr>
              <w:suppressAutoHyphens/>
              <w:snapToGrid w:val="0"/>
              <w:ind w:left="0" w:firstLine="0"/>
              <w:jc w:val="both"/>
              <w:rPr>
                <w:sz w:val="22"/>
                <w:szCs w:val="22"/>
              </w:rPr>
            </w:pPr>
            <w:r w:rsidRPr="002531C6">
              <w:rPr>
                <w:sz w:val="22"/>
                <w:szCs w:val="22"/>
              </w:rPr>
              <w:t xml:space="preserve">Банком получено Заявление не позднее, чем за 1 (Один) Рабочий День до Даты Предоставления Кредита, указанной Заемщиком в Заявлении. </w:t>
            </w:r>
          </w:p>
        </w:tc>
      </w:tr>
      <w:tr w:rsidR="00853812" w:rsidRPr="002531C6" w:rsidTr="004A7B31">
        <w:tblPrEx>
          <w:tblCellMar>
            <w:top w:w="0" w:type="dxa"/>
            <w:bottom w:w="0" w:type="dxa"/>
          </w:tblCellMar>
        </w:tblPrEx>
        <w:trPr>
          <w:trHeight w:val="984"/>
        </w:trPr>
        <w:tc>
          <w:tcPr>
            <w:tcW w:w="10440" w:type="dxa"/>
            <w:shd w:val="clear" w:color="auto" w:fill="auto"/>
          </w:tcPr>
          <w:p w:rsidR="00853812" w:rsidRPr="002531C6" w:rsidRDefault="00853812" w:rsidP="004A7B31">
            <w:pPr>
              <w:tabs>
                <w:tab w:val="num" w:pos="540"/>
              </w:tabs>
              <w:suppressAutoHyphens/>
              <w:snapToGrid w:val="0"/>
              <w:jc w:val="both"/>
              <w:rPr>
                <w:sz w:val="22"/>
                <w:szCs w:val="22"/>
              </w:rPr>
            </w:pPr>
            <w:r w:rsidRPr="002531C6">
              <w:rPr>
                <w:sz w:val="22"/>
                <w:szCs w:val="22"/>
              </w:rPr>
              <w:t>Для целей Соглашения под «</w:t>
            </w:r>
            <w:r w:rsidRPr="002531C6">
              <w:rPr>
                <w:b/>
                <w:sz w:val="22"/>
                <w:szCs w:val="22"/>
              </w:rPr>
              <w:t>Рабочим Днем</w:t>
            </w:r>
            <w:r w:rsidRPr="002531C6">
              <w:rPr>
                <w:sz w:val="22"/>
                <w:szCs w:val="22"/>
              </w:rPr>
              <w:t xml:space="preserve">» понимается любой день, в который Банк проводит операции </w:t>
            </w:r>
            <w:r w:rsidRPr="002531C6">
              <w:rPr>
                <w:spacing w:val="-3"/>
                <w:sz w:val="22"/>
                <w:szCs w:val="22"/>
              </w:rPr>
              <w:t xml:space="preserve">в </w:t>
            </w:r>
            <w:r w:rsidRPr="002531C6">
              <w:rPr>
                <w:spacing w:val="-3"/>
                <w:sz w:val="22"/>
                <w:szCs w:val="22"/>
              </w:rPr>
              <w:br/>
              <w:t>г. Москве, Российская Федерация</w:t>
            </w:r>
            <w:r w:rsidRPr="002531C6">
              <w:rPr>
                <w:sz w:val="22"/>
                <w:szCs w:val="22"/>
              </w:rPr>
              <w:t xml:space="preserve">, </w:t>
            </w:r>
            <w:r w:rsidRPr="002531C6">
              <w:rPr>
                <w:spacing w:val="-3"/>
                <w:sz w:val="22"/>
                <w:szCs w:val="22"/>
              </w:rPr>
              <w:t>кроме субботы, воскресенья и официальных выходных дней, а также дней, когда на основании действующего законодательства РФ или постановления уполномоченного государственного органа кредитные организации не осуществляют деятельность.</w:t>
            </w:r>
            <w:r w:rsidRPr="002531C6">
              <w:rPr>
                <w:sz w:val="22"/>
                <w:szCs w:val="22"/>
              </w:rPr>
              <w:t xml:space="preserve"> </w:t>
            </w:r>
          </w:p>
        </w:tc>
      </w:tr>
      <w:tr w:rsidR="00853812" w:rsidRPr="002531C6" w:rsidTr="004A7B31">
        <w:tblPrEx>
          <w:tblCellMar>
            <w:top w:w="0" w:type="dxa"/>
            <w:bottom w:w="0" w:type="dxa"/>
          </w:tblCellMar>
        </w:tblPrEx>
        <w:trPr>
          <w:trHeight w:val="790"/>
        </w:trPr>
        <w:tc>
          <w:tcPr>
            <w:tcW w:w="10440" w:type="dxa"/>
            <w:shd w:val="clear" w:color="auto" w:fill="auto"/>
          </w:tcPr>
          <w:p w:rsidR="00853812" w:rsidRPr="002531C6" w:rsidRDefault="00853812" w:rsidP="00853812">
            <w:pPr>
              <w:numPr>
                <w:ilvl w:val="0"/>
                <w:numId w:val="4"/>
              </w:numPr>
              <w:suppressAutoHyphens/>
              <w:snapToGrid w:val="0"/>
              <w:ind w:left="0" w:firstLine="0"/>
              <w:jc w:val="both"/>
              <w:rPr>
                <w:sz w:val="22"/>
                <w:szCs w:val="22"/>
              </w:rPr>
            </w:pPr>
            <w:r w:rsidRPr="002531C6">
              <w:rPr>
                <w:sz w:val="22"/>
                <w:szCs w:val="22"/>
              </w:rPr>
              <w:t>Банком получены должным образом оформленные решения соответствующего органа управления Заемщика об одобрении Соглашения, в том числе как крупной сделки, в случаях и порядке, предусмотренных действующим законодательством РФ, учредительными либо внутренними документами Заемщика.</w:t>
            </w:r>
          </w:p>
        </w:tc>
      </w:tr>
      <w:tr w:rsidR="00853812" w:rsidRPr="002531C6" w:rsidTr="004A7B31">
        <w:tblPrEx>
          <w:tblCellMar>
            <w:top w:w="0" w:type="dxa"/>
            <w:bottom w:w="0" w:type="dxa"/>
          </w:tblCellMar>
        </w:tblPrEx>
        <w:trPr>
          <w:trHeight w:val="712"/>
        </w:trPr>
        <w:tc>
          <w:tcPr>
            <w:tcW w:w="10440" w:type="dxa"/>
            <w:shd w:val="clear" w:color="auto" w:fill="auto"/>
          </w:tcPr>
          <w:p w:rsidR="00853812" w:rsidRPr="002531C6" w:rsidRDefault="00853812" w:rsidP="00853812">
            <w:pPr>
              <w:numPr>
                <w:ilvl w:val="0"/>
                <w:numId w:val="4"/>
              </w:numPr>
              <w:suppressAutoHyphens/>
              <w:snapToGrid w:val="0"/>
              <w:ind w:left="0" w:firstLine="0"/>
              <w:jc w:val="both"/>
              <w:rPr>
                <w:sz w:val="22"/>
                <w:szCs w:val="22"/>
              </w:rPr>
            </w:pPr>
            <w:r w:rsidRPr="002531C6">
              <w:rPr>
                <w:iCs/>
                <w:sz w:val="22"/>
                <w:szCs w:val="22"/>
              </w:rPr>
              <w:t xml:space="preserve">Банком получено письменное согласие Заемщика на предоставление Банком в бюро кредитных историй, включенное в государственный реестр бюро кредитных историй, информации о Заемщике, а также на получение Банком кредитного отчета о Заемщике из кредитного бюро, предусмотренного Федеральным законом “О кредитных историях” № 218-ФЗ от 30.12.2004 г. </w:t>
            </w:r>
          </w:p>
        </w:tc>
      </w:tr>
      <w:tr w:rsidR="00853812" w:rsidRPr="002531C6" w:rsidTr="004A7B31">
        <w:tblPrEx>
          <w:tblCellMar>
            <w:top w:w="0" w:type="dxa"/>
            <w:bottom w:w="0" w:type="dxa"/>
          </w:tblCellMar>
        </w:tblPrEx>
        <w:trPr>
          <w:trHeight w:val="538"/>
        </w:trPr>
        <w:tc>
          <w:tcPr>
            <w:tcW w:w="10440" w:type="dxa"/>
            <w:shd w:val="clear" w:color="auto" w:fill="auto"/>
          </w:tcPr>
          <w:p w:rsidR="00853812" w:rsidRPr="002531C6" w:rsidRDefault="00853812" w:rsidP="00853812">
            <w:pPr>
              <w:numPr>
                <w:ilvl w:val="0"/>
                <w:numId w:val="4"/>
              </w:numPr>
              <w:suppressAutoHyphens/>
              <w:snapToGrid w:val="0"/>
              <w:ind w:left="0" w:firstLine="0"/>
              <w:jc w:val="both"/>
              <w:rPr>
                <w:sz w:val="22"/>
                <w:szCs w:val="22"/>
              </w:rPr>
            </w:pPr>
            <w:r w:rsidRPr="002531C6">
              <w:rPr>
                <w:sz w:val="22"/>
                <w:szCs w:val="22"/>
              </w:rPr>
              <w:t>Заемщик выплатил Банку все комиссионные вознаграждения, подлежащие выплате Банку до выдачи Кредита в соответствии со статьей 4 Соглашения.</w:t>
            </w:r>
          </w:p>
        </w:tc>
      </w:tr>
      <w:tr w:rsidR="00853812" w:rsidRPr="002531C6" w:rsidTr="004A7B31">
        <w:tblPrEx>
          <w:tblCellMar>
            <w:top w:w="0" w:type="dxa"/>
            <w:bottom w:w="0" w:type="dxa"/>
          </w:tblCellMar>
        </w:tblPrEx>
        <w:trPr>
          <w:trHeight w:val="367"/>
        </w:trPr>
        <w:tc>
          <w:tcPr>
            <w:tcW w:w="10440" w:type="dxa"/>
            <w:shd w:val="clear" w:color="auto" w:fill="auto"/>
          </w:tcPr>
          <w:p w:rsidR="00853812" w:rsidRPr="002531C6" w:rsidRDefault="00853812" w:rsidP="00853812">
            <w:pPr>
              <w:numPr>
                <w:ilvl w:val="0"/>
                <w:numId w:val="4"/>
              </w:numPr>
              <w:suppressAutoHyphens/>
              <w:snapToGrid w:val="0"/>
              <w:ind w:left="0" w:firstLine="0"/>
              <w:jc w:val="both"/>
              <w:rPr>
                <w:sz w:val="22"/>
                <w:szCs w:val="22"/>
              </w:rPr>
            </w:pPr>
            <w:proofErr w:type="gramStart"/>
            <w:r w:rsidRPr="002531C6">
              <w:rPr>
                <w:sz w:val="22"/>
                <w:szCs w:val="22"/>
              </w:rPr>
              <w:t xml:space="preserve">Не наступало никакого случая неисполнения обязательств из перечисленных в статье 10 Соглашения, </w:t>
            </w:r>
            <w:r w:rsidRPr="002531C6">
              <w:rPr>
                <w:sz w:val="22"/>
                <w:szCs w:val="22"/>
              </w:rPr>
              <w:lastRenderedPageBreak/>
              <w:t>который не был бы устранен.</w:t>
            </w:r>
            <w:proofErr w:type="gramEnd"/>
          </w:p>
        </w:tc>
      </w:tr>
      <w:tr w:rsidR="00853812" w:rsidRPr="002531C6" w:rsidTr="004A7B31">
        <w:tblPrEx>
          <w:tblCellMar>
            <w:top w:w="0" w:type="dxa"/>
            <w:bottom w:w="0" w:type="dxa"/>
          </w:tblCellMar>
        </w:tblPrEx>
        <w:trPr>
          <w:trHeight w:val="503"/>
        </w:trPr>
        <w:tc>
          <w:tcPr>
            <w:tcW w:w="10440" w:type="dxa"/>
            <w:shd w:val="clear" w:color="auto" w:fill="auto"/>
          </w:tcPr>
          <w:p w:rsidR="00853812" w:rsidRPr="002531C6" w:rsidRDefault="00853812" w:rsidP="00853812">
            <w:pPr>
              <w:numPr>
                <w:ilvl w:val="0"/>
                <w:numId w:val="4"/>
              </w:numPr>
              <w:suppressAutoHyphens/>
              <w:snapToGrid w:val="0"/>
              <w:ind w:left="0" w:firstLine="0"/>
              <w:jc w:val="both"/>
              <w:rPr>
                <w:color w:val="0000FF"/>
                <w:sz w:val="22"/>
                <w:szCs w:val="22"/>
              </w:rPr>
            </w:pPr>
            <w:r w:rsidRPr="002531C6">
              <w:rPr>
                <w:sz w:val="22"/>
                <w:szCs w:val="22"/>
              </w:rPr>
              <w:lastRenderedPageBreak/>
              <w:t xml:space="preserve">Банком получены документы, подтверждающие целевое использование Кредита, указанные в </w:t>
            </w:r>
            <w:proofErr w:type="spellStart"/>
            <w:r w:rsidRPr="002531C6">
              <w:rPr>
                <w:sz w:val="22"/>
                <w:szCs w:val="22"/>
              </w:rPr>
              <w:t>пп</w:t>
            </w:r>
            <w:proofErr w:type="spellEnd"/>
            <w:proofErr w:type="gramStart"/>
            <w:r w:rsidRPr="002531C6">
              <w:rPr>
                <w:sz w:val="22"/>
                <w:szCs w:val="22"/>
              </w:rPr>
              <w:t xml:space="preserve">. </w:t>
            </w:r>
            <w:r w:rsidRPr="002531C6">
              <w:rPr>
                <w:color w:val="0000FF"/>
                <w:sz w:val="22"/>
                <w:szCs w:val="22"/>
              </w:rPr>
              <w:t>(_) - (_)</w:t>
            </w:r>
            <w:r w:rsidRPr="002531C6">
              <w:rPr>
                <w:sz w:val="22"/>
                <w:szCs w:val="22"/>
              </w:rPr>
              <w:t xml:space="preserve"> </w:t>
            </w:r>
            <w:proofErr w:type="gramEnd"/>
            <w:r w:rsidRPr="002531C6">
              <w:rPr>
                <w:sz w:val="22"/>
                <w:szCs w:val="22"/>
              </w:rPr>
              <w:t>пункта 1.10 Соглашения.</w:t>
            </w:r>
            <w:r w:rsidRPr="002531C6">
              <w:rPr>
                <w:i/>
                <w:color w:val="0000FF"/>
                <w:spacing w:val="-3"/>
                <w:sz w:val="22"/>
                <w:szCs w:val="22"/>
              </w:rPr>
              <w:t xml:space="preserve"> </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tabs>
                <w:tab w:val="num" w:pos="540"/>
              </w:tabs>
              <w:jc w:val="both"/>
              <w:rPr>
                <w:sz w:val="22"/>
                <w:szCs w:val="22"/>
              </w:rPr>
            </w:pPr>
            <w:r w:rsidRPr="002531C6">
              <w:rPr>
                <w:sz w:val="22"/>
                <w:szCs w:val="22"/>
              </w:rPr>
              <w:t>2.3. Банк предоставит все последующие Кредиты Заемщику при соблюдении Заемщиком условий, указа</w:t>
            </w:r>
            <w:r w:rsidRPr="002531C6">
              <w:rPr>
                <w:sz w:val="22"/>
                <w:szCs w:val="22"/>
              </w:rPr>
              <w:t>н</w:t>
            </w:r>
            <w:r w:rsidRPr="002531C6">
              <w:rPr>
                <w:sz w:val="22"/>
                <w:szCs w:val="22"/>
              </w:rPr>
              <w:t>ных в пункте 2.2 Соглашения, и при наступлении всех перечисленных ниже событий и /или осуществлении действий:</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tabs>
                <w:tab w:val="num" w:pos="540"/>
              </w:tabs>
              <w:spacing w:after="120"/>
              <w:jc w:val="both"/>
              <w:rPr>
                <w:i/>
                <w:color w:val="0000FF"/>
                <w:sz w:val="22"/>
                <w:szCs w:val="22"/>
              </w:rPr>
            </w:pPr>
            <w:r w:rsidRPr="002531C6">
              <w:rPr>
                <w:sz w:val="22"/>
                <w:szCs w:val="22"/>
              </w:rPr>
              <w:t xml:space="preserve">2.3.1. Заемщик надлежащим образом и в полном </w:t>
            </w:r>
            <w:proofErr w:type="gramStart"/>
            <w:r w:rsidRPr="002531C6">
              <w:rPr>
                <w:sz w:val="22"/>
                <w:szCs w:val="22"/>
              </w:rPr>
              <w:t>объеме</w:t>
            </w:r>
            <w:proofErr w:type="gramEnd"/>
            <w:r w:rsidRPr="002531C6">
              <w:rPr>
                <w:sz w:val="22"/>
                <w:szCs w:val="22"/>
              </w:rPr>
              <w:t xml:space="preserve"> исполняет все свои обязательства по С</w:t>
            </w:r>
            <w:r w:rsidRPr="002531C6">
              <w:rPr>
                <w:sz w:val="22"/>
                <w:szCs w:val="22"/>
              </w:rPr>
              <w:t>о</w:t>
            </w:r>
            <w:r w:rsidRPr="002531C6">
              <w:rPr>
                <w:sz w:val="22"/>
                <w:szCs w:val="22"/>
              </w:rPr>
              <w:t>глашению, а также все свои обязательства по другим соглашениям, заключенным с Банком.</w:t>
            </w:r>
          </w:p>
        </w:tc>
      </w:tr>
      <w:tr w:rsidR="00853812" w:rsidRPr="002531C6" w:rsidTr="004A7B31">
        <w:tblPrEx>
          <w:tblCellMar>
            <w:top w:w="0" w:type="dxa"/>
            <w:bottom w:w="0" w:type="dxa"/>
          </w:tblCellMar>
        </w:tblPrEx>
        <w:trPr>
          <w:trHeight w:val="233"/>
        </w:trPr>
        <w:tc>
          <w:tcPr>
            <w:tcW w:w="10440" w:type="dxa"/>
            <w:shd w:val="clear" w:color="auto" w:fill="auto"/>
          </w:tcPr>
          <w:p w:rsidR="00853812" w:rsidRPr="002531C6" w:rsidRDefault="00853812" w:rsidP="004A7B31">
            <w:pPr>
              <w:pStyle w:val="Iiiaeuiue"/>
              <w:tabs>
                <w:tab w:val="left" w:pos="-720"/>
              </w:tabs>
              <w:spacing w:after="120"/>
              <w:jc w:val="center"/>
              <w:rPr>
                <w:rFonts w:ascii="Times New Roman" w:hAnsi="Times New Roman"/>
                <w:b/>
                <w:sz w:val="22"/>
                <w:szCs w:val="22"/>
                <w:lang w:val="ru-RU"/>
              </w:rPr>
            </w:pPr>
          </w:p>
          <w:p w:rsidR="00853812" w:rsidRPr="002531C6" w:rsidRDefault="00853812" w:rsidP="004A7B31">
            <w:pPr>
              <w:pStyle w:val="Iiiaeuiue"/>
              <w:tabs>
                <w:tab w:val="left" w:pos="-720"/>
              </w:tabs>
              <w:spacing w:after="120"/>
              <w:jc w:val="center"/>
              <w:rPr>
                <w:rFonts w:ascii="Times New Roman" w:hAnsi="Times New Roman"/>
                <w:b/>
                <w:sz w:val="22"/>
                <w:szCs w:val="22"/>
                <w:lang w:val="ru-RU"/>
              </w:rPr>
            </w:pPr>
            <w:r w:rsidRPr="002531C6">
              <w:rPr>
                <w:rFonts w:ascii="Times New Roman" w:hAnsi="Times New Roman"/>
                <w:b/>
                <w:sz w:val="22"/>
                <w:szCs w:val="22"/>
                <w:lang w:val="ru-RU"/>
              </w:rPr>
              <w:t>3. РАЗМЕР И ПОРЯДОК НАЧИСЛЕНИЯ ПРОЦЕНТОВ</w:t>
            </w:r>
          </w:p>
        </w:tc>
      </w:tr>
      <w:tr w:rsidR="00853812" w:rsidRPr="002531C6" w:rsidTr="004A7B31">
        <w:tblPrEx>
          <w:tblCellMar>
            <w:top w:w="0" w:type="dxa"/>
            <w:bottom w:w="0" w:type="dxa"/>
          </w:tblCellMar>
        </w:tblPrEx>
        <w:trPr>
          <w:trHeight w:val="333"/>
        </w:trPr>
        <w:tc>
          <w:tcPr>
            <w:tcW w:w="10440" w:type="dxa"/>
            <w:shd w:val="clear" w:color="auto" w:fill="auto"/>
          </w:tcPr>
          <w:p w:rsidR="00853812" w:rsidRPr="002531C6" w:rsidRDefault="00853812" w:rsidP="004A7B31">
            <w:pPr>
              <w:pStyle w:val="Iiiaeuiue"/>
              <w:tabs>
                <w:tab w:val="left" w:pos="-720"/>
              </w:tabs>
              <w:spacing w:after="120"/>
              <w:jc w:val="both"/>
              <w:rPr>
                <w:rFonts w:ascii="Times New Roman" w:hAnsi="Times New Roman"/>
                <w:sz w:val="22"/>
                <w:szCs w:val="22"/>
                <w:lang w:val="ru-RU"/>
              </w:rPr>
            </w:pPr>
            <w:r w:rsidRPr="002531C6">
              <w:rPr>
                <w:rFonts w:ascii="Times New Roman" w:hAnsi="Times New Roman"/>
                <w:sz w:val="22"/>
                <w:szCs w:val="22"/>
                <w:lang w:val="ru-RU"/>
              </w:rPr>
              <w:t>3.1. Проценты за пользование Кредитами начисляются Банком на остаток задолженности по основной сумме всех Кр</w:t>
            </w:r>
            <w:r w:rsidRPr="002531C6">
              <w:rPr>
                <w:rFonts w:ascii="Times New Roman" w:hAnsi="Times New Roman"/>
                <w:sz w:val="22"/>
                <w:szCs w:val="22"/>
                <w:lang w:val="ru-RU"/>
              </w:rPr>
              <w:t>е</w:t>
            </w:r>
            <w:r w:rsidRPr="002531C6">
              <w:rPr>
                <w:rFonts w:ascii="Times New Roman" w:hAnsi="Times New Roman"/>
                <w:sz w:val="22"/>
                <w:szCs w:val="22"/>
                <w:lang w:val="ru-RU"/>
              </w:rPr>
              <w:t>дитов на начало каждого дня, начиная с даты, следующей за Датой Предоставления Кредита, заканчивая датой фактического погашения (возврата) Кредита (включительно) и рассчитываются в соотве</w:t>
            </w:r>
            <w:r w:rsidRPr="002531C6">
              <w:rPr>
                <w:rFonts w:ascii="Times New Roman" w:hAnsi="Times New Roman"/>
                <w:sz w:val="22"/>
                <w:szCs w:val="22"/>
                <w:lang w:val="ru-RU"/>
              </w:rPr>
              <w:t>т</w:t>
            </w:r>
            <w:r w:rsidRPr="002531C6">
              <w:rPr>
                <w:rFonts w:ascii="Times New Roman" w:hAnsi="Times New Roman"/>
                <w:sz w:val="22"/>
                <w:szCs w:val="22"/>
                <w:lang w:val="ru-RU"/>
              </w:rPr>
              <w:t xml:space="preserve">ствии с действительным числом дней в году - 365 или 366, соответственно. </w:t>
            </w:r>
          </w:p>
        </w:tc>
      </w:tr>
      <w:tr w:rsidR="00853812" w:rsidRPr="002531C6" w:rsidTr="004A7B31">
        <w:tblPrEx>
          <w:tblCellMar>
            <w:top w:w="0" w:type="dxa"/>
            <w:bottom w:w="0" w:type="dxa"/>
          </w:tblCellMar>
        </w:tblPrEx>
        <w:trPr>
          <w:trHeight w:val="302"/>
        </w:trPr>
        <w:tc>
          <w:tcPr>
            <w:tcW w:w="10440" w:type="dxa"/>
            <w:shd w:val="clear" w:color="auto" w:fill="auto"/>
          </w:tcPr>
          <w:p w:rsidR="00853812" w:rsidRPr="002531C6" w:rsidRDefault="00853812" w:rsidP="004A7B31">
            <w:pPr>
              <w:pStyle w:val="23"/>
              <w:spacing w:after="0"/>
              <w:ind w:left="0"/>
              <w:rPr>
                <w:sz w:val="22"/>
                <w:szCs w:val="22"/>
              </w:rPr>
            </w:pPr>
            <w:r w:rsidRPr="002531C6">
              <w:rPr>
                <w:sz w:val="22"/>
                <w:szCs w:val="22"/>
              </w:rPr>
              <w:t xml:space="preserve">3.2. Для целей Соглашения, </w:t>
            </w:r>
            <w:r w:rsidRPr="002531C6">
              <w:rPr>
                <w:b/>
                <w:sz w:val="22"/>
                <w:szCs w:val="22"/>
              </w:rPr>
              <w:t>«Период Начисления Процентов»</w:t>
            </w:r>
            <w:r w:rsidRPr="002531C6">
              <w:rPr>
                <w:sz w:val="22"/>
                <w:szCs w:val="22"/>
              </w:rPr>
              <w:t xml:space="preserve"> означает период в 1 (Один) Месяц.</w:t>
            </w:r>
          </w:p>
        </w:tc>
      </w:tr>
      <w:tr w:rsidR="00853812" w:rsidRPr="002531C6" w:rsidTr="004A7B31">
        <w:tblPrEx>
          <w:tblCellMar>
            <w:top w:w="0" w:type="dxa"/>
            <w:bottom w:w="0" w:type="dxa"/>
          </w:tblCellMar>
        </w:tblPrEx>
        <w:trPr>
          <w:trHeight w:val="302"/>
        </w:trPr>
        <w:tc>
          <w:tcPr>
            <w:tcW w:w="10440" w:type="dxa"/>
            <w:shd w:val="clear" w:color="auto" w:fill="auto"/>
          </w:tcPr>
          <w:p w:rsidR="00853812" w:rsidRPr="002531C6" w:rsidRDefault="00853812" w:rsidP="004A7B31">
            <w:pPr>
              <w:pStyle w:val="23"/>
              <w:spacing w:after="0"/>
              <w:ind w:left="0"/>
              <w:rPr>
                <w:sz w:val="22"/>
                <w:szCs w:val="22"/>
              </w:rPr>
            </w:pPr>
            <w:r w:rsidRPr="002531C6">
              <w:rPr>
                <w:sz w:val="22"/>
                <w:szCs w:val="22"/>
              </w:rPr>
              <w:t>Термин «</w:t>
            </w:r>
            <w:r w:rsidRPr="002531C6">
              <w:rPr>
                <w:b/>
                <w:sz w:val="22"/>
                <w:szCs w:val="22"/>
              </w:rPr>
              <w:t>Месяц</w:t>
            </w:r>
            <w:r w:rsidRPr="002531C6">
              <w:rPr>
                <w:sz w:val="22"/>
                <w:szCs w:val="22"/>
              </w:rPr>
              <w:t>» означает период времени, начинающийся в определенное число календарного месяца и заканчивающийся в то же число следующего календарного месяца, а в случае отсутствия такого же числа календарного месяца - в последний день этого календарного месяца.</w:t>
            </w:r>
          </w:p>
        </w:tc>
      </w:tr>
      <w:tr w:rsidR="00853812" w:rsidRPr="002531C6" w:rsidTr="004A7B31">
        <w:tblPrEx>
          <w:tblCellMar>
            <w:top w:w="0" w:type="dxa"/>
            <w:bottom w:w="0" w:type="dxa"/>
          </w:tblCellMar>
        </w:tblPrEx>
        <w:trPr>
          <w:trHeight w:val="834"/>
        </w:trPr>
        <w:tc>
          <w:tcPr>
            <w:tcW w:w="10440" w:type="dxa"/>
            <w:shd w:val="clear" w:color="auto" w:fill="auto"/>
          </w:tcPr>
          <w:p w:rsidR="00853812" w:rsidRPr="002531C6" w:rsidRDefault="00853812" w:rsidP="004A7B31">
            <w:pPr>
              <w:pStyle w:val="23"/>
              <w:spacing w:after="0"/>
              <w:ind w:left="0"/>
              <w:rPr>
                <w:i/>
                <w:sz w:val="22"/>
                <w:szCs w:val="22"/>
              </w:rPr>
            </w:pPr>
            <w:r w:rsidRPr="002531C6">
              <w:rPr>
                <w:sz w:val="22"/>
                <w:szCs w:val="22"/>
              </w:rPr>
              <w:t>3.3. Первый Период Начисления Процентов начинается в Дату Предоставления первого Кредита и заканчивается __(______________) числа календарного месяца, следующего за календарным мес</w:t>
            </w:r>
            <w:r w:rsidRPr="002531C6">
              <w:rPr>
                <w:sz w:val="22"/>
                <w:szCs w:val="22"/>
              </w:rPr>
              <w:t>я</w:t>
            </w:r>
            <w:r w:rsidRPr="002531C6">
              <w:rPr>
                <w:sz w:val="22"/>
                <w:szCs w:val="22"/>
              </w:rPr>
              <w:t xml:space="preserve">цем, в </w:t>
            </w:r>
            <w:proofErr w:type="gramStart"/>
            <w:r w:rsidRPr="002531C6">
              <w:rPr>
                <w:sz w:val="22"/>
                <w:szCs w:val="22"/>
              </w:rPr>
              <w:t>котором</w:t>
            </w:r>
            <w:proofErr w:type="gramEnd"/>
            <w:r w:rsidRPr="002531C6">
              <w:rPr>
                <w:sz w:val="22"/>
                <w:szCs w:val="22"/>
              </w:rPr>
              <w:t xml:space="preserve"> был предоставлен Кредит. </w:t>
            </w:r>
          </w:p>
        </w:tc>
      </w:tr>
      <w:tr w:rsidR="00853812" w:rsidRPr="002531C6" w:rsidTr="004A7B31">
        <w:tblPrEx>
          <w:tblCellMar>
            <w:top w:w="0" w:type="dxa"/>
            <w:bottom w:w="0" w:type="dxa"/>
          </w:tblCellMar>
        </w:tblPrEx>
        <w:trPr>
          <w:trHeight w:val="1075"/>
        </w:trPr>
        <w:tc>
          <w:tcPr>
            <w:tcW w:w="10440" w:type="dxa"/>
            <w:shd w:val="clear" w:color="auto" w:fill="auto"/>
          </w:tcPr>
          <w:p w:rsidR="00853812" w:rsidRPr="002531C6" w:rsidRDefault="00853812" w:rsidP="004A7B31">
            <w:pPr>
              <w:keepNext/>
              <w:keepLines/>
              <w:autoSpaceDE w:val="0"/>
              <w:autoSpaceDN w:val="0"/>
              <w:adjustRightInd w:val="0"/>
              <w:jc w:val="both"/>
              <w:rPr>
                <w:sz w:val="22"/>
                <w:szCs w:val="22"/>
              </w:rPr>
            </w:pPr>
            <w:r w:rsidRPr="002531C6">
              <w:rPr>
                <w:sz w:val="22"/>
                <w:szCs w:val="22"/>
              </w:rPr>
              <w:t>Каждый последующий Период Начисления Процентов начинается в дату, следующую за датой окончания предшествующего Периода Начисления Процентов. Последний Период Начисления Процентов заканчив</w:t>
            </w:r>
            <w:r w:rsidRPr="002531C6">
              <w:rPr>
                <w:sz w:val="22"/>
                <w:szCs w:val="22"/>
              </w:rPr>
              <w:t>а</w:t>
            </w:r>
            <w:r w:rsidRPr="002531C6">
              <w:rPr>
                <w:sz w:val="22"/>
                <w:szCs w:val="22"/>
              </w:rPr>
              <w:t xml:space="preserve">ется в Дату Возврата, или в соответствующем </w:t>
            </w:r>
            <w:proofErr w:type="gramStart"/>
            <w:r w:rsidRPr="002531C6">
              <w:rPr>
                <w:sz w:val="22"/>
                <w:szCs w:val="22"/>
              </w:rPr>
              <w:t>случае</w:t>
            </w:r>
            <w:proofErr w:type="gramEnd"/>
            <w:r w:rsidRPr="002531C6">
              <w:rPr>
                <w:sz w:val="22"/>
                <w:szCs w:val="22"/>
              </w:rPr>
              <w:t>, в Дату Погашения. Если последний день любого П</w:t>
            </w:r>
            <w:r w:rsidRPr="002531C6">
              <w:rPr>
                <w:sz w:val="22"/>
                <w:szCs w:val="22"/>
              </w:rPr>
              <w:t>е</w:t>
            </w:r>
            <w:r w:rsidRPr="002531C6">
              <w:rPr>
                <w:sz w:val="22"/>
                <w:szCs w:val="22"/>
              </w:rPr>
              <w:t>риода Начисления Процентов приходится на день, не являющийся Рабочим Днем, то такой Период Начи</w:t>
            </w:r>
            <w:r w:rsidRPr="002531C6">
              <w:rPr>
                <w:sz w:val="22"/>
                <w:szCs w:val="22"/>
              </w:rPr>
              <w:t>с</w:t>
            </w:r>
            <w:r w:rsidRPr="002531C6">
              <w:rPr>
                <w:sz w:val="22"/>
                <w:szCs w:val="22"/>
              </w:rPr>
              <w:t>ления Процентов включает в себя первый Рабочий День, следующий за днем, не являющимся Рабочим Днем.</w:t>
            </w:r>
          </w:p>
        </w:tc>
      </w:tr>
      <w:tr w:rsidR="00853812" w:rsidRPr="002531C6" w:rsidTr="004A7B31">
        <w:tblPrEx>
          <w:tblCellMar>
            <w:top w:w="0" w:type="dxa"/>
            <w:bottom w:w="0" w:type="dxa"/>
          </w:tblCellMar>
        </w:tblPrEx>
        <w:trPr>
          <w:trHeight w:val="398"/>
        </w:trPr>
        <w:tc>
          <w:tcPr>
            <w:tcW w:w="10440" w:type="dxa"/>
            <w:shd w:val="clear" w:color="auto" w:fill="auto"/>
          </w:tcPr>
          <w:p w:rsidR="00853812" w:rsidRPr="002531C6" w:rsidRDefault="00853812" w:rsidP="004A7B31">
            <w:pPr>
              <w:keepNext/>
              <w:keepLines/>
              <w:autoSpaceDE w:val="0"/>
              <w:autoSpaceDN w:val="0"/>
              <w:adjustRightInd w:val="0"/>
              <w:jc w:val="both"/>
              <w:rPr>
                <w:sz w:val="22"/>
                <w:szCs w:val="22"/>
              </w:rPr>
            </w:pPr>
            <w:r w:rsidRPr="002531C6">
              <w:rPr>
                <w:sz w:val="22"/>
                <w:szCs w:val="22"/>
              </w:rPr>
              <w:t>3.4. Последняя дата каждого Периода Начисления Процентов является датой уплаты процентов.</w:t>
            </w:r>
          </w:p>
        </w:tc>
      </w:tr>
      <w:tr w:rsidR="00853812" w:rsidRPr="002531C6" w:rsidTr="004A7B31">
        <w:tblPrEx>
          <w:tblCellMar>
            <w:top w:w="0" w:type="dxa"/>
            <w:bottom w:w="0" w:type="dxa"/>
          </w:tblCellMar>
        </w:tblPrEx>
        <w:trPr>
          <w:trHeight w:val="538"/>
        </w:trPr>
        <w:tc>
          <w:tcPr>
            <w:tcW w:w="10440" w:type="dxa"/>
            <w:shd w:val="clear" w:color="auto" w:fill="auto"/>
          </w:tcPr>
          <w:p w:rsidR="00853812" w:rsidRPr="002531C6" w:rsidRDefault="00853812" w:rsidP="004A7B31">
            <w:pPr>
              <w:jc w:val="both"/>
              <w:rPr>
                <w:i/>
                <w:snapToGrid w:val="0"/>
                <w:sz w:val="22"/>
                <w:szCs w:val="22"/>
              </w:rPr>
            </w:pPr>
            <w:r w:rsidRPr="002531C6">
              <w:rPr>
                <w:sz w:val="22"/>
                <w:szCs w:val="22"/>
              </w:rPr>
              <w:t xml:space="preserve">3.5. Процентная ставка, применяемая в </w:t>
            </w:r>
            <w:proofErr w:type="gramStart"/>
            <w:r w:rsidRPr="002531C6">
              <w:rPr>
                <w:sz w:val="22"/>
                <w:szCs w:val="22"/>
              </w:rPr>
              <w:t>отношении</w:t>
            </w:r>
            <w:proofErr w:type="gramEnd"/>
            <w:r w:rsidRPr="002531C6">
              <w:rPr>
                <w:sz w:val="22"/>
                <w:szCs w:val="22"/>
              </w:rPr>
              <w:t xml:space="preserve"> каждого Периода Начисления Процентов, составляет сумму:</w:t>
            </w:r>
          </w:p>
        </w:tc>
      </w:tr>
      <w:tr w:rsidR="00853812" w:rsidRPr="002531C6" w:rsidTr="004A7B31">
        <w:tblPrEx>
          <w:tblCellMar>
            <w:top w:w="0" w:type="dxa"/>
            <w:bottom w:w="0" w:type="dxa"/>
          </w:tblCellMar>
        </w:tblPrEx>
        <w:trPr>
          <w:trHeight w:val="217"/>
        </w:trPr>
        <w:tc>
          <w:tcPr>
            <w:tcW w:w="10440" w:type="dxa"/>
            <w:shd w:val="clear" w:color="auto" w:fill="auto"/>
          </w:tcPr>
          <w:p w:rsidR="00853812" w:rsidRPr="002531C6" w:rsidRDefault="00853812" w:rsidP="004A7B31">
            <w:pPr>
              <w:jc w:val="both"/>
              <w:rPr>
                <w:snapToGrid w:val="0"/>
                <w:sz w:val="22"/>
                <w:szCs w:val="22"/>
              </w:rPr>
            </w:pPr>
            <w:r w:rsidRPr="002531C6">
              <w:rPr>
                <w:snapToGrid w:val="0"/>
                <w:sz w:val="22"/>
                <w:szCs w:val="22"/>
              </w:rPr>
              <w:t xml:space="preserve">а) </w:t>
            </w:r>
            <w:r>
              <w:rPr>
                <w:snapToGrid w:val="0"/>
                <w:sz w:val="22"/>
                <w:szCs w:val="22"/>
              </w:rPr>
              <w:t>_____________________</w:t>
            </w:r>
          </w:p>
        </w:tc>
      </w:tr>
      <w:tr w:rsidR="00853812" w:rsidRPr="002531C6" w:rsidTr="004A7B31">
        <w:tblPrEx>
          <w:tblCellMar>
            <w:top w:w="0" w:type="dxa"/>
            <w:bottom w:w="0" w:type="dxa"/>
          </w:tblCellMar>
        </w:tblPrEx>
        <w:trPr>
          <w:trHeight w:val="420"/>
        </w:trPr>
        <w:tc>
          <w:tcPr>
            <w:tcW w:w="10440" w:type="dxa"/>
            <w:shd w:val="clear" w:color="auto" w:fill="auto"/>
          </w:tcPr>
          <w:p w:rsidR="00853812" w:rsidRPr="002531C6" w:rsidRDefault="00853812" w:rsidP="004A7B31">
            <w:pPr>
              <w:keepNext/>
              <w:keepLines/>
              <w:autoSpaceDE w:val="0"/>
              <w:autoSpaceDN w:val="0"/>
              <w:adjustRightInd w:val="0"/>
              <w:jc w:val="both"/>
              <w:rPr>
                <w:sz w:val="22"/>
                <w:szCs w:val="22"/>
              </w:rPr>
            </w:pPr>
            <w:r w:rsidRPr="002531C6">
              <w:rPr>
                <w:sz w:val="22"/>
                <w:szCs w:val="22"/>
              </w:rPr>
              <w:t xml:space="preserve">б)   </w:t>
            </w:r>
            <w:r>
              <w:rPr>
                <w:sz w:val="22"/>
                <w:szCs w:val="22"/>
              </w:rPr>
              <w:t>_____________________</w:t>
            </w:r>
          </w:p>
        </w:tc>
      </w:tr>
      <w:tr w:rsidR="00853812" w:rsidRPr="002531C6" w:rsidTr="004A7B31">
        <w:tblPrEx>
          <w:tblCellMar>
            <w:top w:w="0" w:type="dxa"/>
            <w:bottom w:w="0" w:type="dxa"/>
          </w:tblCellMar>
        </w:tblPrEx>
        <w:trPr>
          <w:trHeight w:val="398"/>
        </w:trPr>
        <w:tc>
          <w:tcPr>
            <w:tcW w:w="10440" w:type="dxa"/>
            <w:shd w:val="clear" w:color="auto" w:fill="auto"/>
          </w:tcPr>
          <w:p w:rsidR="00853812" w:rsidRPr="002531C6" w:rsidRDefault="00853812" w:rsidP="004A7B31">
            <w:pPr>
              <w:keepNext/>
              <w:keepLines/>
              <w:autoSpaceDE w:val="0"/>
              <w:autoSpaceDN w:val="0"/>
              <w:adjustRightInd w:val="0"/>
              <w:jc w:val="both"/>
              <w:rPr>
                <w:sz w:val="22"/>
                <w:szCs w:val="22"/>
              </w:rPr>
            </w:pPr>
          </w:p>
        </w:tc>
      </w:tr>
      <w:tr w:rsidR="00853812" w:rsidRPr="002531C6" w:rsidTr="004A7B31">
        <w:tblPrEx>
          <w:tblCellMar>
            <w:top w:w="0" w:type="dxa"/>
            <w:bottom w:w="0" w:type="dxa"/>
          </w:tblCellMar>
        </w:tblPrEx>
        <w:trPr>
          <w:trHeight w:val="1493"/>
        </w:trPr>
        <w:tc>
          <w:tcPr>
            <w:tcW w:w="10440" w:type="dxa"/>
            <w:shd w:val="clear" w:color="auto" w:fill="auto"/>
          </w:tcPr>
          <w:p w:rsidR="00853812" w:rsidRPr="002531C6" w:rsidRDefault="00853812" w:rsidP="004A7B31">
            <w:pPr>
              <w:keepLines/>
              <w:autoSpaceDE w:val="0"/>
              <w:autoSpaceDN w:val="0"/>
              <w:adjustRightInd w:val="0"/>
              <w:jc w:val="both"/>
              <w:rPr>
                <w:sz w:val="22"/>
                <w:szCs w:val="22"/>
              </w:rPr>
            </w:pPr>
          </w:p>
          <w:p w:rsidR="00853812" w:rsidRPr="002531C6" w:rsidRDefault="00853812" w:rsidP="004A7B31">
            <w:pPr>
              <w:keepLines/>
              <w:autoSpaceDE w:val="0"/>
              <w:autoSpaceDN w:val="0"/>
              <w:adjustRightInd w:val="0"/>
              <w:jc w:val="both"/>
              <w:rPr>
                <w:sz w:val="22"/>
                <w:szCs w:val="22"/>
              </w:rPr>
            </w:pPr>
            <w:r w:rsidRPr="002531C6">
              <w:rPr>
                <w:sz w:val="22"/>
                <w:szCs w:val="22"/>
              </w:rPr>
              <w:t xml:space="preserve">3.6. </w:t>
            </w:r>
            <w:proofErr w:type="gramStart"/>
            <w:r w:rsidRPr="002531C6">
              <w:rPr>
                <w:sz w:val="22"/>
                <w:szCs w:val="22"/>
              </w:rPr>
              <w:t>В случае неисполнения или ненадлежащего исполнения Заемщиком обязательств (далее в этом пункте каждое из неисполненных или ненадлежащим образом  исполненных обязательств в о</w:t>
            </w:r>
            <w:r w:rsidRPr="002531C6">
              <w:rPr>
                <w:sz w:val="22"/>
                <w:szCs w:val="22"/>
              </w:rPr>
              <w:t>т</w:t>
            </w:r>
            <w:r w:rsidRPr="002531C6">
              <w:rPr>
                <w:sz w:val="22"/>
                <w:szCs w:val="22"/>
              </w:rPr>
              <w:t xml:space="preserve">дельности означает – </w:t>
            </w:r>
            <w:r w:rsidRPr="002531C6">
              <w:rPr>
                <w:b/>
                <w:sz w:val="22"/>
                <w:szCs w:val="22"/>
              </w:rPr>
              <w:t>«Нарушение»</w:t>
            </w:r>
            <w:r w:rsidRPr="002531C6">
              <w:rPr>
                <w:sz w:val="22"/>
                <w:szCs w:val="22"/>
              </w:rPr>
              <w:t>), предусмотренных пунктами [●] Соглашения, Банк  вправе в одностороннем порядке увел</w:t>
            </w:r>
            <w:r w:rsidRPr="002531C6">
              <w:rPr>
                <w:sz w:val="22"/>
                <w:szCs w:val="22"/>
              </w:rPr>
              <w:t>и</w:t>
            </w:r>
            <w:r w:rsidRPr="002531C6">
              <w:rPr>
                <w:sz w:val="22"/>
                <w:szCs w:val="22"/>
              </w:rPr>
              <w:t>чить размер процентной ставки, применяемой в соответствии с пунктом 3.5 Соглашения на 1 % (Один процент) годовых, начиная с Периода Начисления Процентов, следующего за Периодом Начисления Проце</w:t>
            </w:r>
            <w:r w:rsidRPr="002531C6">
              <w:rPr>
                <w:sz w:val="22"/>
                <w:szCs w:val="22"/>
              </w:rPr>
              <w:t>н</w:t>
            </w:r>
            <w:r w:rsidRPr="002531C6">
              <w:rPr>
                <w:sz w:val="22"/>
                <w:szCs w:val="22"/>
              </w:rPr>
              <w:t>тов, в котором</w:t>
            </w:r>
            <w:proofErr w:type="gramEnd"/>
            <w:r w:rsidRPr="002531C6">
              <w:rPr>
                <w:sz w:val="22"/>
                <w:szCs w:val="22"/>
              </w:rPr>
              <w:t xml:space="preserve"> Банк выявил Нарушение, и заканчивая последней датой Периода Начисления Процентов, в </w:t>
            </w:r>
            <w:proofErr w:type="gramStart"/>
            <w:r w:rsidRPr="002531C6">
              <w:rPr>
                <w:sz w:val="22"/>
                <w:szCs w:val="22"/>
              </w:rPr>
              <w:t>котором</w:t>
            </w:r>
            <w:proofErr w:type="gramEnd"/>
            <w:r w:rsidRPr="002531C6">
              <w:rPr>
                <w:sz w:val="22"/>
                <w:szCs w:val="22"/>
              </w:rPr>
              <w:t xml:space="preserve"> Заемщик устранил соответствующее нарушение.</w:t>
            </w:r>
          </w:p>
        </w:tc>
      </w:tr>
      <w:tr w:rsidR="00853812" w:rsidRPr="002531C6" w:rsidTr="004A7B31">
        <w:tblPrEx>
          <w:tblCellMar>
            <w:top w:w="0" w:type="dxa"/>
            <w:bottom w:w="0" w:type="dxa"/>
          </w:tblCellMar>
        </w:tblPrEx>
        <w:trPr>
          <w:trHeight w:val="994"/>
        </w:trPr>
        <w:tc>
          <w:tcPr>
            <w:tcW w:w="10440" w:type="dxa"/>
            <w:shd w:val="clear" w:color="auto" w:fill="auto"/>
          </w:tcPr>
          <w:p w:rsidR="00853812" w:rsidRPr="002531C6" w:rsidRDefault="00853812" w:rsidP="004A7B31">
            <w:pPr>
              <w:keepNext/>
              <w:keepLines/>
              <w:jc w:val="both"/>
              <w:rPr>
                <w:sz w:val="22"/>
                <w:szCs w:val="22"/>
              </w:rPr>
            </w:pPr>
            <w:r w:rsidRPr="002531C6">
              <w:rPr>
                <w:sz w:val="22"/>
                <w:szCs w:val="22"/>
              </w:rPr>
              <w:lastRenderedPageBreak/>
              <w:t xml:space="preserve">3.7. </w:t>
            </w:r>
            <w:proofErr w:type="gramStart"/>
            <w:r w:rsidRPr="002531C6">
              <w:rPr>
                <w:sz w:val="22"/>
                <w:szCs w:val="22"/>
              </w:rPr>
              <w:t>Банк информирует Заемщика о применяемой процентной ставке и сумме начисленных процентов в о</w:t>
            </w:r>
            <w:r w:rsidRPr="002531C6">
              <w:rPr>
                <w:sz w:val="22"/>
                <w:szCs w:val="22"/>
              </w:rPr>
              <w:t>т</w:t>
            </w:r>
            <w:r w:rsidRPr="002531C6">
              <w:rPr>
                <w:sz w:val="22"/>
                <w:szCs w:val="22"/>
              </w:rPr>
              <w:t>ношении каждого Периода Начисления Процентов за 3 (Три) Рабочих Дня до даты окончания Периода Начисления Процентов или, в соответствующем случае, за 3 (Три) Рабочих Дня до Даты Возврата, или, в соответствующем случае, за 3 (Три) Рабочих Дня до Даты Погашения, путем направления сообщения по факсу или электронной почте</w:t>
            </w:r>
            <w:proofErr w:type="gramEnd"/>
            <w:r w:rsidRPr="002531C6">
              <w:rPr>
                <w:sz w:val="22"/>
                <w:szCs w:val="22"/>
              </w:rPr>
              <w:t xml:space="preserve"> по адресам Заемщика, указанным в </w:t>
            </w:r>
            <w:proofErr w:type="gramStart"/>
            <w:r w:rsidRPr="002531C6">
              <w:rPr>
                <w:sz w:val="22"/>
                <w:szCs w:val="22"/>
              </w:rPr>
              <w:t>пун</w:t>
            </w:r>
            <w:r w:rsidRPr="002531C6">
              <w:rPr>
                <w:sz w:val="22"/>
                <w:szCs w:val="22"/>
              </w:rPr>
              <w:t>к</w:t>
            </w:r>
            <w:r w:rsidRPr="002531C6">
              <w:rPr>
                <w:sz w:val="22"/>
                <w:szCs w:val="22"/>
              </w:rPr>
              <w:t>те</w:t>
            </w:r>
            <w:proofErr w:type="gramEnd"/>
            <w:r w:rsidRPr="002531C6">
              <w:rPr>
                <w:sz w:val="22"/>
                <w:szCs w:val="22"/>
              </w:rPr>
              <w:t xml:space="preserve"> 11.3 Соглашения.</w:t>
            </w:r>
          </w:p>
        </w:tc>
      </w:tr>
      <w:tr w:rsidR="00853812" w:rsidRPr="002531C6" w:rsidTr="004A7B31">
        <w:tblPrEx>
          <w:tblCellMar>
            <w:top w:w="0" w:type="dxa"/>
            <w:bottom w:w="0" w:type="dxa"/>
          </w:tblCellMar>
        </w:tblPrEx>
        <w:trPr>
          <w:trHeight w:val="959"/>
        </w:trPr>
        <w:tc>
          <w:tcPr>
            <w:tcW w:w="10440" w:type="dxa"/>
            <w:shd w:val="clear" w:color="auto" w:fill="auto"/>
          </w:tcPr>
          <w:p w:rsidR="00853812" w:rsidRPr="002531C6" w:rsidRDefault="00853812" w:rsidP="004A7B31">
            <w:pPr>
              <w:autoSpaceDE w:val="0"/>
              <w:autoSpaceDN w:val="0"/>
              <w:adjustRightInd w:val="0"/>
              <w:jc w:val="both"/>
              <w:rPr>
                <w:sz w:val="22"/>
                <w:szCs w:val="22"/>
              </w:rPr>
            </w:pPr>
            <w:r w:rsidRPr="002531C6">
              <w:rPr>
                <w:sz w:val="22"/>
                <w:szCs w:val="22"/>
              </w:rPr>
              <w:t xml:space="preserve">3.8. Банк может изменить размер процентной ставки в одностороннем </w:t>
            </w:r>
            <w:proofErr w:type="gramStart"/>
            <w:r w:rsidRPr="002531C6">
              <w:rPr>
                <w:sz w:val="22"/>
                <w:szCs w:val="22"/>
              </w:rPr>
              <w:t>порядке</w:t>
            </w:r>
            <w:proofErr w:type="gramEnd"/>
            <w:r w:rsidRPr="002531C6">
              <w:rPr>
                <w:sz w:val="22"/>
                <w:szCs w:val="22"/>
              </w:rPr>
              <w:t xml:space="preserve"> в зависимости от ситуации на рынке финансовых услуг.</w:t>
            </w:r>
            <w:r w:rsidRPr="002531C6">
              <w:rPr>
                <w:bCs/>
                <w:color w:val="000000"/>
                <w:sz w:val="22"/>
                <w:szCs w:val="22"/>
              </w:rPr>
              <w:t xml:space="preserve"> </w:t>
            </w:r>
            <w:r w:rsidRPr="002531C6">
              <w:rPr>
                <w:spacing w:val="-3"/>
                <w:sz w:val="22"/>
                <w:szCs w:val="22"/>
              </w:rPr>
              <w:t xml:space="preserve">Об указанном изменении </w:t>
            </w:r>
            <w:r w:rsidRPr="002531C6">
              <w:rPr>
                <w:sz w:val="22"/>
                <w:szCs w:val="22"/>
              </w:rPr>
              <w:t>порядка исчисления процентной ставки</w:t>
            </w:r>
            <w:r w:rsidRPr="002531C6">
              <w:rPr>
                <w:spacing w:val="-3"/>
                <w:sz w:val="22"/>
                <w:szCs w:val="22"/>
              </w:rPr>
              <w:t xml:space="preserve"> Банк уведо</w:t>
            </w:r>
            <w:r w:rsidRPr="002531C6">
              <w:rPr>
                <w:spacing w:val="-3"/>
                <w:sz w:val="22"/>
                <w:szCs w:val="22"/>
              </w:rPr>
              <w:t>м</w:t>
            </w:r>
            <w:r w:rsidRPr="002531C6">
              <w:rPr>
                <w:spacing w:val="-3"/>
                <w:sz w:val="22"/>
                <w:szCs w:val="22"/>
              </w:rPr>
              <w:t xml:space="preserve">ляет Заемщика </w:t>
            </w:r>
            <w:r w:rsidRPr="002531C6">
              <w:rPr>
                <w:sz w:val="22"/>
                <w:szCs w:val="22"/>
              </w:rPr>
              <w:t>за 20 (Двадцать)</w:t>
            </w:r>
            <w:r w:rsidRPr="002531C6">
              <w:rPr>
                <w:i/>
                <w:sz w:val="22"/>
                <w:szCs w:val="22"/>
              </w:rPr>
              <w:t xml:space="preserve"> </w:t>
            </w:r>
            <w:r w:rsidRPr="002531C6">
              <w:rPr>
                <w:sz w:val="22"/>
                <w:szCs w:val="22"/>
              </w:rPr>
              <w:t>Рабочих Дней до такого изменения</w:t>
            </w:r>
            <w:r w:rsidRPr="002531C6">
              <w:rPr>
                <w:spacing w:val="-3"/>
                <w:sz w:val="22"/>
                <w:szCs w:val="22"/>
              </w:rPr>
              <w:t xml:space="preserve"> </w:t>
            </w:r>
            <w:r w:rsidRPr="002531C6">
              <w:rPr>
                <w:sz w:val="22"/>
                <w:szCs w:val="22"/>
              </w:rPr>
              <w:t>путем направления телеграммы или з</w:t>
            </w:r>
            <w:r w:rsidRPr="002531C6">
              <w:rPr>
                <w:sz w:val="22"/>
                <w:szCs w:val="22"/>
              </w:rPr>
              <w:t>а</w:t>
            </w:r>
            <w:r w:rsidRPr="002531C6">
              <w:rPr>
                <w:sz w:val="22"/>
                <w:szCs w:val="22"/>
              </w:rPr>
              <w:t xml:space="preserve">казного письма с уведомлением о вручении по адресу местонахождения Заемщика, указанному в пункте 10.3 Соглашения. </w:t>
            </w:r>
          </w:p>
          <w:p w:rsidR="00853812" w:rsidRPr="002531C6" w:rsidRDefault="00853812" w:rsidP="004A7B31">
            <w:pPr>
              <w:jc w:val="both"/>
              <w:rPr>
                <w:sz w:val="22"/>
                <w:szCs w:val="22"/>
              </w:rPr>
            </w:pPr>
            <w:proofErr w:type="gramStart"/>
            <w:r w:rsidRPr="002531C6">
              <w:rPr>
                <w:spacing w:val="-3"/>
                <w:sz w:val="22"/>
                <w:szCs w:val="22"/>
              </w:rPr>
              <w:t xml:space="preserve">В случае несогласия с новым размером </w:t>
            </w:r>
            <w:r w:rsidRPr="002531C6">
              <w:rPr>
                <w:sz w:val="22"/>
                <w:szCs w:val="22"/>
              </w:rPr>
              <w:t xml:space="preserve">процентной ставки </w:t>
            </w:r>
            <w:r w:rsidRPr="002531C6">
              <w:rPr>
                <w:spacing w:val="-3"/>
                <w:sz w:val="22"/>
                <w:szCs w:val="22"/>
              </w:rPr>
              <w:t>Заемщик вправе до вступления в силу нового ра</w:t>
            </w:r>
            <w:r w:rsidRPr="002531C6">
              <w:rPr>
                <w:spacing w:val="-3"/>
                <w:sz w:val="22"/>
                <w:szCs w:val="22"/>
              </w:rPr>
              <w:t>з</w:t>
            </w:r>
            <w:r w:rsidRPr="002531C6">
              <w:rPr>
                <w:spacing w:val="-3"/>
                <w:sz w:val="22"/>
                <w:szCs w:val="22"/>
              </w:rPr>
              <w:t>мера исчисления процентной ставки погасить</w:t>
            </w:r>
            <w:r w:rsidRPr="002531C6" w:rsidDel="00DD4A61">
              <w:rPr>
                <w:spacing w:val="-3"/>
                <w:sz w:val="22"/>
                <w:szCs w:val="22"/>
              </w:rPr>
              <w:t xml:space="preserve"> </w:t>
            </w:r>
            <w:r w:rsidRPr="002531C6">
              <w:rPr>
                <w:spacing w:val="-3"/>
                <w:sz w:val="22"/>
                <w:szCs w:val="22"/>
              </w:rPr>
              <w:t xml:space="preserve">существующую </w:t>
            </w:r>
            <w:r w:rsidRPr="002531C6">
              <w:rPr>
                <w:sz w:val="22"/>
                <w:szCs w:val="22"/>
              </w:rPr>
              <w:t>задолженность по основной сумме всех Кред</w:t>
            </w:r>
            <w:r w:rsidRPr="002531C6">
              <w:rPr>
                <w:sz w:val="22"/>
                <w:szCs w:val="22"/>
              </w:rPr>
              <w:t>и</w:t>
            </w:r>
            <w:r w:rsidRPr="002531C6">
              <w:rPr>
                <w:sz w:val="22"/>
                <w:szCs w:val="22"/>
              </w:rPr>
              <w:t xml:space="preserve">тов, </w:t>
            </w:r>
            <w:r w:rsidRPr="002531C6">
              <w:rPr>
                <w:spacing w:val="-3"/>
                <w:sz w:val="22"/>
                <w:szCs w:val="22"/>
              </w:rPr>
              <w:t>уплатить начисленные проценты, исходя из действующего порядка исчисления процентной ставки за срок фактического пользования Кредитами, уплатить комиссии, начисляемые и подлежащие выплате в соответствии со статьей 4 Соглашения, а также выплатить иные суммы, пр</w:t>
            </w:r>
            <w:r w:rsidRPr="002531C6">
              <w:rPr>
                <w:spacing w:val="-3"/>
                <w:sz w:val="22"/>
                <w:szCs w:val="22"/>
              </w:rPr>
              <w:t>и</w:t>
            </w:r>
            <w:r w:rsidRPr="002531C6">
              <w:rPr>
                <w:spacing w:val="-3"/>
                <w:sz w:val="22"/>
                <w:szCs w:val="22"/>
              </w:rPr>
              <w:t>читающиеся</w:t>
            </w:r>
            <w:proofErr w:type="gramEnd"/>
            <w:r w:rsidRPr="002531C6">
              <w:rPr>
                <w:spacing w:val="-3"/>
                <w:sz w:val="22"/>
                <w:szCs w:val="22"/>
              </w:rPr>
              <w:t xml:space="preserve"> Банку по Соглашению.</w:t>
            </w:r>
            <w:r w:rsidRPr="002531C6">
              <w:rPr>
                <w:sz w:val="22"/>
                <w:szCs w:val="22"/>
              </w:rPr>
              <w:t xml:space="preserve"> При этом комиссия за досрочное погашение Заемщиком не уплачивается. С момента полной выплаты Заемщиком Банку всех указанных сумм Соглашение б</w:t>
            </w:r>
            <w:r w:rsidRPr="002531C6">
              <w:rPr>
                <w:sz w:val="22"/>
                <w:szCs w:val="22"/>
              </w:rPr>
              <w:t>у</w:t>
            </w:r>
            <w:r w:rsidRPr="002531C6">
              <w:rPr>
                <w:sz w:val="22"/>
                <w:szCs w:val="22"/>
              </w:rPr>
              <w:t>дет считаться расторгнутым.</w:t>
            </w:r>
          </w:p>
        </w:tc>
      </w:tr>
      <w:tr w:rsidR="00853812" w:rsidRPr="002531C6" w:rsidTr="004A7B31">
        <w:tblPrEx>
          <w:tblCellMar>
            <w:top w:w="0" w:type="dxa"/>
            <w:bottom w:w="0" w:type="dxa"/>
          </w:tblCellMar>
        </w:tblPrEx>
        <w:trPr>
          <w:trHeight w:val="210"/>
        </w:trPr>
        <w:tc>
          <w:tcPr>
            <w:tcW w:w="10440" w:type="dxa"/>
            <w:shd w:val="clear" w:color="auto" w:fill="auto"/>
          </w:tcPr>
          <w:p w:rsidR="00853812" w:rsidRPr="002531C6" w:rsidRDefault="00853812" w:rsidP="004A7B31">
            <w:pPr>
              <w:jc w:val="center"/>
              <w:rPr>
                <w:b/>
                <w:spacing w:val="-3"/>
                <w:sz w:val="22"/>
                <w:szCs w:val="22"/>
              </w:rPr>
            </w:pPr>
            <w:r w:rsidRPr="002531C6">
              <w:rPr>
                <w:b/>
                <w:spacing w:val="-3"/>
                <w:sz w:val="22"/>
                <w:szCs w:val="22"/>
              </w:rPr>
              <w:t>4. РАЗМЕР, ПОРЯДОК НАЧИСЛЕНИЯ И УПЛАТЫ КОМИССИЙ ПО СОГЛАШЕНИЮ</w:t>
            </w:r>
          </w:p>
          <w:p w:rsidR="00853812" w:rsidRPr="002531C6" w:rsidRDefault="00853812" w:rsidP="004A7B31">
            <w:pPr>
              <w:jc w:val="center"/>
              <w:rPr>
                <w:sz w:val="22"/>
                <w:szCs w:val="22"/>
              </w:rPr>
            </w:pPr>
          </w:p>
        </w:tc>
      </w:tr>
      <w:tr w:rsidR="00853812" w:rsidRPr="002531C6" w:rsidTr="004A7B31">
        <w:tblPrEx>
          <w:tblCellMar>
            <w:top w:w="0" w:type="dxa"/>
            <w:bottom w:w="0" w:type="dxa"/>
          </w:tblCellMar>
        </w:tblPrEx>
        <w:trPr>
          <w:trHeight w:val="210"/>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4.1. Заемщик выплатит Банку комиссионное вознаграждение за выдачу Кредитов в </w:t>
            </w:r>
            <w:proofErr w:type="gramStart"/>
            <w:r w:rsidRPr="002531C6">
              <w:rPr>
                <w:sz w:val="22"/>
                <w:szCs w:val="22"/>
              </w:rPr>
              <w:t>размере</w:t>
            </w:r>
            <w:proofErr w:type="gramEnd"/>
            <w:r w:rsidRPr="002531C6">
              <w:rPr>
                <w:sz w:val="22"/>
                <w:szCs w:val="22"/>
              </w:rPr>
              <w:t xml:space="preserve"> __% (____________ процента) от суммы Кредитной Линии, указанной в пункте 1.2 Соглашения.</w:t>
            </w:r>
          </w:p>
        </w:tc>
      </w:tr>
      <w:tr w:rsidR="00853812" w:rsidRPr="002531C6" w:rsidTr="004A7B31">
        <w:tblPrEx>
          <w:tblCellMar>
            <w:top w:w="0" w:type="dxa"/>
            <w:bottom w:w="0" w:type="dxa"/>
          </w:tblCellMar>
        </w:tblPrEx>
        <w:trPr>
          <w:trHeight w:val="173"/>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4.2. </w:t>
            </w:r>
            <w:proofErr w:type="gramStart"/>
            <w:r w:rsidRPr="002531C6">
              <w:rPr>
                <w:sz w:val="22"/>
                <w:szCs w:val="22"/>
              </w:rPr>
              <w:t>Заемщик выплачивает Банку комиссионное вознаграждение за резервирование кредитных средств в размере ___ % (______________ процента) годовых (рассчитывается в соответствии с действительным чи</w:t>
            </w:r>
            <w:r w:rsidRPr="002531C6">
              <w:rPr>
                <w:sz w:val="22"/>
                <w:szCs w:val="22"/>
              </w:rPr>
              <w:t>с</w:t>
            </w:r>
            <w:r w:rsidRPr="002531C6">
              <w:rPr>
                <w:sz w:val="22"/>
                <w:szCs w:val="22"/>
              </w:rPr>
              <w:t>лом дней в году – 365 или 366, соответственно), начисляемое Банком ежедневно в течение Периода Досту</w:t>
            </w:r>
            <w:r w:rsidRPr="002531C6">
              <w:rPr>
                <w:sz w:val="22"/>
                <w:szCs w:val="22"/>
              </w:rPr>
              <w:t>п</w:t>
            </w:r>
            <w:r w:rsidRPr="002531C6">
              <w:rPr>
                <w:sz w:val="22"/>
                <w:szCs w:val="22"/>
              </w:rPr>
              <w:t>ности на разницу между суммой Кредитной Линии, указанной в пункте 1.2 Соглашения</w:t>
            </w:r>
            <w:r w:rsidRPr="002531C6" w:rsidDel="00433528">
              <w:rPr>
                <w:sz w:val="22"/>
                <w:szCs w:val="22"/>
              </w:rPr>
              <w:t xml:space="preserve"> </w:t>
            </w:r>
            <w:r w:rsidRPr="002531C6">
              <w:rPr>
                <w:sz w:val="22"/>
                <w:szCs w:val="22"/>
              </w:rPr>
              <w:t>и суммой фактич</w:t>
            </w:r>
            <w:r w:rsidRPr="002531C6">
              <w:rPr>
                <w:sz w:val="22"/>
                <w:szCs w:val="22"/>
              </w:rPr>
              <w:t>е</w:t>
            </w:r>
            <w:r w:rsidRPr="002531C6">
              <w:rPr>
                <w:sz w:val="22"/>
                <w:szCs w:val="22"/>
              </w:rPr>
              <w:t xml:space="preserve">ски предоставленных Кредитов. </w:t>
            </w:r>
            <w:proofErr w:type="gramEnd"/>
          </w:p>
        </w:tc>
      </w:tr>
      <w:tr w:rsidR="00853812" w:rsidRPr="002531C6" w:rsidTr="004A7B31">
        <w:tblPrEx>
          <w:tblCellMar>
            <w:top w:w="0" w:type="dxa"/>
            <w:bottom w:w="0" w:type="dxa"/>
          </w:tblCellMar>
        </w:tblPrEx>
        <w:trPr>
          <w:trHeight w:val="310"/>
        </w:trPr>
        <w:tc>
          <w:tcPr>
            <w:tcW w:w="10440" w:type="dxa"/>
            <w:shd w:val="clear" w:color="auto" w:fill="auto"/>
          </w:tcPr>
          <w:p w:rsidR="00853812" w:rsidRPr="002531C6" w:rsidRDefault="00853812" w:rsidP="004A7B31">
            <w:pPr>
              <w:autoSpaceDE w:val="0"/>
              <w:autoSpaceDN w:val="0"/>
              <w:adjustRightInd w:val="0"/>
              <w:jc w:val="both"/>
              <w:rPr>
                <w:sz w:val="22"/>
                <w:szCs w:val="22"/>
              </w:rPr>
            </w:pPr>
            <w:r w:rsidRPr="002531C6">
              <w:rPr>
                <w:sz w:val="22"/>
                <w:szCs w:val="22"/>
              </w:rPr>
              <w:t>Комиссионное вознаграждение за резервирование кредитных средств выплачивается Заемщиком ежемеся</w:t>
            </w:r>
            <w:r w:rsidRPr="002531C6">
              <w:rPr>
                <w:sz w:val="22"/>
                <w:szCs w:val="22"/>
              </w:rPr>
              <w:t>ч</w:t>
            </w:r>
            <w:r w:rsidRPr="002531C6">
              <w:rPr>
                <w:sz w:val="22"/>
                <w:szCs w:val="22"/>
              </w:rPr>
              <w:t xml:space="preserve">но в последнюю дату периода в один Месяц, начиная с даты подписания Соглашения, или одновременно с уплатой процентов за пользование Кредитами, в </w:t>
            </w:r>
            <w:proofErr w:type="gramStart"/>
            <w:r w:rsidRPr="002531C6">
              <w:rPr>
                <w:sz w:val="22"/>
                <w:szCs w:val="22"/>
              </w:rPr>
              <w:t>случае</w:t>
            </w:r>
            <w:proofErr w:type="gramEnd"/>
            <w:r w:rsidRPr="002531C6">
              <w:rPr>
                <w:sz w:val="22"/>
                <w:szCs w:val="22"/>
              </w:rPr>
              <w:t>, если в течение Периода Доступности Заемщику был предоставлен Кредит.</w:t>
            </w:r>
          </w:p>
        </w:tc>
      </w:tr>
      <w:tr w:rsidR="00853812" w:rsidRPr="002531C6" w:rsidTr="004A7B31">
        <w:tblPrEx>
          <w:tblCellMar>
            <w:top w:w="0" w:type="dxa"/>
            <w:bottom w:w="0" w:type="dxa"/>
          </w:tblCellMar>
        </w:tblPrEx>
        <w:trPr>
          <w:trHeight w:val="549"/>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Банк продолжает начислять комиссионное вознаграждение за резервирование кредитных средств в течение срока приостановления предоставления Кредита, установленного в </w:t>
            </w:r>
            <w:proofErr w:type="gramStart"/>
            <w:r w:rsidRPr="002531C6">
              <w:rPr>
                <w:sz w:val="22"/>
                <w:szCs w:val="22"/>
              </w:rPr>
              <w:t>соответствии</w:t>
            </w:r>
            <w:proofErr w:type="gramEnd"/>
            <w:r w:rsidRPr="002531C6">
              <w:rPr>
                <w:sz w:val="22"/>
                <w:szCs w:val="22"/>
              </w:rPr>
              <w:t xml:space="preserve"> с пунктом 8.2.3 Соглаш</w:t>
            </w:r>
            <w:r w:rsidRPr="002531C6">
              <w:rPr>
                <w:sz w:val="22"/>
                <w:szCs w:val="22"/>
              </w:rPr>
              <w:t>е</w:t>
            </w:r>
            <w:r w:rsidRPr="002531C6">
              <w:rPr>
                <w:sz w:val="22"/>
                <w:szCs w:val="22"/>
              </w:rPr>
              <w:t xml:space="preserve">ния. </w:t>
            </w:r>
          </w:p>
        </w:tc>
      </w:tr>
      <w:tr w:rsidR="00853812" w:rsidRPr="002531C6" w:rsidTr="004A7B31">
        <w:tblPrEx>
          <w:tblCellMar>
            <w:top w:w="0" w:type="dxa"/>
            <w:bottom w:w="0" w:type="dxa"/>
          </w:tblCellMar>
        </w:tblPrEx>
        <w:trPr>
          <w:trHeight w:val="403"/>
        </w:trPr>
        <w:tc>
          <w:tcPr>
            <w:tcW w:w="10440" w:type="dxa"/>
            <w:shd w:val="clear" w:color="auto" w:fill="auto"/>
          </w:tcPr>
          <w:p w:rsidR="00853812" w:rsidRPr="002531C6" w:rsidRDefault="00853812" w:rsidP="004A7B31">
            <w:pPr>
              <w:spacing w:before="100" w:beforeAutospacing="1"/>
              <w:jc w:val="center"/>
              <w:rPr>
                <w:b/>
                <w:sz w:val="22"/>
                <w:szCs w:val="22"/>
              </w:rPr>
            </w:pPr>
            <w:r w:rsidRPr="002531C6">
              <w:rPr>
                <w:b/>
                <w:sz w:val="22"/>
                <w:szCs w:val="22"/>
              </w:rPr>
              <w:t>5. ПОРЯДОК ПОГАШЕНИЯ ЗАДОЛЖЕННОСТИ, УПЛАТЫ ПРОЦЕНТОВ И ПРОЧИХ СУММ</w:t>
            </w:r>
          </w:p>
        </w:tc>
      </w:tr>
      <w:tr w:rsidR="00853812" w:rsidRPr="002531C6" w:rsidTr="004A7B31">
        <w:tblPrEx>
          <w:tblCellMar>
            <w:top w:w="0" w:type="dxa"/>
            <w:bottom w:w="0" w:type="dxa"/>
          </w:tblCellMar>
        </w:tblPrEx>
        <w:trPr>
          <w:trHeight w:val="443"/>
        </w:trPr>
        <w:tc>
          <w:tcPr>
            <w:tcW w:w="10440" w:type="dxa"/>
            <w:shd w:val="clear" w:color="auto" w:fill="auto"/>
          </w:tcPr>
          <w:p w:rsidR="00853812" w:rsidRPr="002531C6" w:rsidRDefault="00853812" w:rsidP="004A7B31">
            <w:pPr>
              <w:jc w:val="both"/>
              <w:rPr>
                <w:sz w:val="22"/>
                <w:szCs w:val="22"/>
              </w:rPr>
            </w:pPr>
            <w:r w:rsidRPr="002531C6">
              <w:rPr>
                <w:sz w:val="22"/>
                <w:szCs w:val="22"/>
              </w:rPr>
              <w:t>5.1. Заемщик возвращает каждый Кредит в соответствующую Дату Возврата.</w:t>
            </w:r>
          </w:p>
        </w:tc>
      </w:tr>
      <w:tr w:rsidR="00853812" w:rsidRPr="002531C6" w:rsidTr="004A7B31">
        <w:tblPrEx>
          <w:tblCellMar>
            <w:top w:w="0" w:type="dxa"/>
            <w:bottom w:w="0" w:type="dxa"/>
          </w:tblCellMar>
        </w:tblPrEx>
        <w:trPr>
          <w:trHeight w:val="728"/>
        </w:trPr>
        <w:tc>
          <w:tcPr>
            <w:tcW w:w="10440" w:type="dxa"/>
            <w:shd w:val="clear" w:color="auto" w:fill="auto"/>
          </w:tcPr>
          <w:p w:rsidR="00853812" w:rsidRPr="002531C6" w:rsidRDefault="00853812" w:rsidP="004A7B31">
            <w:pPr>
              <w:jc w:val="both"/>
              <w:rPr>
                <w:sz w:val="22"/>
                <w:szCs w:val="22"/>
              </w:rPr>
            </w:pPr>
            <w:r w:rsidRPr="002531C6">
              <w:rPr>
                <w:sz w:val="22"/>
                <w:szCs w:val="22"/>
              </w:rPr>
              <w:t>5.2. Все расчеты по погашению задолженности по основной сумме всех Кредитов, сумме процентов и др</w:t>
            </w:r>
            <w:r w:rsidRPr="002531C6">
              <w:rPr>
                <w:sz w:val="22"/>
                <w:szCs w:val="22"/>
              </w:rPr>
              <w:t>у</w:t>
            </w:r>
            <w:r w:rsidRPr="002531C6">
              <w:rPr>
                <w:sz w:val="22"/>
                <w:szCs w:val="22"/>
              </w:rPr>
              <w:t>гим начисленным суммам, причитающимся к уплате Заемщиком Банку в соответствии с Соглашением, должны быть полностью завершены не позднее Даты Погашения.</w:t>
            </w:r>
          </w:p>
        </w:tc>
      </w:tr>
      <w:tr w:rsidR="00853812" w:rsidRPr="002531C6" w:rsidTr="004A7B31">
        <w:tblPrEx>
          <w:tblCellMar>
            <w:top w:w="0" w:type="dxa"/>
            <w:bottom w:w="0" w:type="dxa"/>
          </w:tblCellMar>
        </w:tblPrEx>
        <w:trPr>
          <w:trHeight w:val="1422"/>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5.3. </w:t>
            </w:r>
            <w:proofErr w:type="gramStart"/>
            <w:r w:rsidRPr="002531C6">
              <w:rPr>
                <w:sz w:val="22"/>
                <w:szCs w:val="22"/>
              </w:rPr>
              <w:t>Погашение Кредитов, процентов и прочих сумм, подлежащих уплате Банку на основании С</w:t>
            </w:r>
            <w:r w:rsidRPr="002531C6">
              <w:rPr>
                <w:sz w:val="22"/>
                <w:szCs w:val="22"/>
              </w:rPr>
              <w:t>о</w:t>
            </w:r>
            <w:r w:rsidRPr="002531C6">
              <w:rPr>
                <w:sz w:val="22"/>
                <w:szCs w:val="22"/>
              </w:rPr>
              <w:t>глашения, осуществляется Заемщиком в валюте Кредита в даты, когда соответствующие суммы подлежат уплате в соответствии с Соглашением не позднее 15:00 часов по времени места заключения Соглашения путем спис</w:t>
            </w:r>
            <w:r w:rsidRPr="002531C6">
              <w:rPr>
                <w:sz w:val="22"/>
                <w:szCs w:val="22"/>
              </w:rPr>
              <w:t>а</w:t>
            </w:r>
            <w:r w:rsidRPr="002531C6">
              <w:rPr>
                <w:sz w:val="22"/>
                <w:szCs w:val="22"/>
              </w:rPr>
              <w:t xml:space="preserve">ния Банком соответствующих сумм со Счета Заемщика или любых других счетов Заемщика, открытых в Банке. </w:t>
            </w:r>
            <w:bookmarkStart w:id="1" w:name="_GoBack"/>
            <w:bookmarkEnd w:id="1"/>
            <w:proofErr w:type="gramEnd"/>
          </w:p>
          <w:p w:rsidR="00853812" w:rsidRPr="002531C6" w:rsidRDefault="00853812" w:rsidP="004A7B31">
            <w:pPr>
              <w:jc w:val="both"/>
              <w:rPr>
                <w:sz w:val="22"/>
                <w:szCs w:val="22"/>
              </w:rPr>
            </w:pPr>
          </w:p>
          <w:p w:rsidR="00853812" w:rsidRPr="002531C6" w:rsidRDefault="00853812" w:rsidP="004A7B31">
            <w:pPr>
              <w:jc w:val="both"/>
              <w:rPr>
                <w:sz w:val="22"/>
                <w:szCs w:val="22"/>
              </w:rPr>
            </w:pPr>
            <w:r w:rsidRPr="002531C6">
              <w:rPr>
                <w:sz w:val="22"/>
                <w:szCs w:val="22"/>
              </w:rPr>
              <w:t>Если любой платеж по Соглашению попадает на день, не являющийся Рабочим Днем, такой пл</w:t>
            </w:r>
            <w:r w:rsidRPr="002531C6">
              <w:rPr>
                <w:sz w:val="22"/>
                <w:szCs w:val="22"/>
              </w:rPr>
              <w:t>а</w:t>
            </w:r>
            <w:r w:rsidRPr="002531C6">
              <w:rPr>
                <w:sz w:val="22"/>
                <w:szCs w:val="22"/>
              </w:rPr>
              <w:t xml:space="preserve">теж должен быть совершен на следующий за ним Рабочий День. </w:t>
            </w:r>
          </w:p>
        </w:tc>
      </w:tr>
      <w:tr w:rsidR="00853812" w:rsidRPr="002531C6" w:rsidTr="004A7B31">
        <w:tblPrEx>
          <w:tblCellMar>
            <w:top w:w="0" w:type="dxa"/>
            <w:bottom w:w="0" w:type="dxa"/>
          </w:tblCellMar>
        </w:tblPrEx>
        <w:trPr>
          <w:trHeight w:val="1090"/>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5.4. </w:t>
            </w:r>
            <w:proofErr w:type="gramStart"/>
            <w:r w:rsidRPr="002531C6">
              <w:rPr>
                <w:sz w:val="22"/>
                <w:szCs w:val="22"/>
              </w:rPr>
              <w:t>Любые суммы в валютах, отличных от валюты Кредита, полученные Банком любыми способами в кач</w:t>
            </w:r>
            <w:r w:rsidRPr="002531C6">
              <w:rPr>
                <w:sz w:val="22"/>
                <w:szCs w:val="22"/>
              </w:rPr>
              <w:t>е</w:t>
            </w:r>
            <w:r w:rsidRPr="002531C6">
              <w:rPr>
                <w:sz w:val="22"/>
                <w:szCs w:val="22"/>
              </w:rPr>
              <w:t>стве исполнения обязательств Заемщика по Соглашению, будут освобождать Заемщика от его обязательств перед Банком в размере, в котором Банк имеет возможность произвести ко</w:t>
            </w:r>
            <w:r w:rsidRPr="002531C6">
              <w:rPr>
                <w:sz w:val="22"/>
                <w:szCs w:val="22"/>
              </w:rPr>
              <w:t>н</w:t>
            </w:r>
            <w:r w:rsidRPr="002531C6">
              <w:rPr>
                <w:sz w:val="22"/>
                <w:szCs w:val="22"/>
              </w:rPr>
              <w:t xml:space="preserve">вертацию в валюту Кредита с применением действующего на дату конвертации внутреннего курса Банка для такой конвертации. </w:t>
            </w:r>
            <w:proofErr w:type="gramEnd"/>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color w:val="000000"/>
                <w:sz w:val="22"/>
                <w:szCs w:val="22"/>
              </w:rPr>
            </w:pPr>
            <w:r w:rsidRPr="002531C6">
              <w:rPr>
                <w:sz w:val="22"/>
                <w:szCs w:val="22"/>
              </w:rPr>
              <w:t>5.5. Заемщик предоставляет Банку согласие (акцепт) на списание со Счета Заемщика, а также с любых других счетов Заемщика, открытых в Банке, любые подлежащие выплате Банку по Соглашению суммы</w:t>
            </w:r>
            <w:r w:rsidRPr="002531C6">
              <w:rPr>
                <w:color w:val="000000"/>
                <w:sz w:val="22"/>
                <w:szCs w:val="22"/>
              </w:rPr>
              <w:t>,</w:t>
            </w:r>
            <w:r w:rsidRPr="002531C6">
              <w:rPr>
                <w:sz w:val="22"/>
                <w:szCs w:val="22"/>
              </w:rPr>
              <w:t xml:space="preserve"> на о</w:t>
            </w:r>
            <w:r w:rsidRPr="002531C6">
              <w:rPr>
                <w:sz w:val="22"/>
                <w:szCs w:val="22"/>
              </w:rPr>
              <w:t>с</w:t>
            </w:r>
            <w:r w:rsidRPr="002531C6">
              <w:rPr>
                <w:sz w:val="22"/>
                <w:szCs w:val="22"/>
              </w:rPr>
              <w:t>новании расчетного документа, выставляемого Банком. Неиспользование Банком такого права не считается отказом от любого права Банка, вытекающего из Соглашения или действующего законодательства РФ, включая право на пеню за просроченные платежи на основании с</w:t>
            </w:r>
            <w:r w:rsidRPr="002531C6">
              <w:rPr>
                <w:color w:val="000000"/>
                <w:sz w:val="22"/>
                <w:szCs w:val="22"/>
              </w:rPr>
              <w:t xml:space="preserve">татьи 8 </w:t>
            </w:r>
            <w:r w:rsidRPr="002531C6">
              <w:rPr>
                <w:sz w:val="22"/>
                <w:szCs w:val="22"/>
              </w:rPr>
              <w:t>Соглашения</w:t>
            </w:r>
            <w:proofErr w:type="gramStart"/>
            <w:r w:rsidRPr="002531C6">
              <w:rPr>
                <w:sz w:val="22"/>
                <w:szCs w:val="22"/>
              </w:rPr>
              <w:t>..</w:t>
            </w:r>
            <w:proofErr w:type="gramEnd"/>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color w:val="000000"/>
                <w:sz w:val="22"/>
                <w:szCs w:val="22"/>
              </w:rPr>
            </w:pPr>
            <w:r w:rsidRPr="002531C6">
              <w:rPr>
                <w:sz w:val="22"/>
                <w:szCs w:val="22"/>
              </w:rPr>
              <w:t xml:space="preserve">Положения настоящего </w:t>
            </w:r>
            <w:r w:rsidRPr="002531C6">
              <w:rPr>
                <w:color w:val="000000"/>
                <w:sz w:val="22"/>
                <w:szCs w:val="22"/>
              </w:rPr>
              <w:t xml:space="preserve">пункта </w:t>
            </w:r>
            <w:proofErr w:type="gramStart"/>
            <w:r w:rsidRPr="002531C6">
              <w:rPr>
                <w:color w:val="000000"/>
                <w:sz w:val="22"/>
                <w:szCs w:val="22"/>
              </w:rPr>
              <w:t>дополняют условия Д</w:t>
            </w:r>
            <w:r w:rsidRPr="002531C6">
              <w:rPr>
                <w:spacing w:val="-3"/>
                <w:sz w:val="22"/>
                <w:szCs w:val="22"/>
              </w:rPr>
              <w:t xml:space="preserve">оговора об Открытии Счета и </w:t>
            </w:r>
            <w:r w:rsidRPr="002531C6">
              <w:rPr>
                <w:color w:val="000000"/>
                <w:sz w:val="22"/>
                <w:szCs w:val="22"/>
              </w:rPr>
              <w:t>являются</w:t>
            </w:r>
            <w:proofErr w:type="gramEnd"/>
            <w:r w:rsidRPr="002531C6">
              <w:rPr>
                <w:color w:val="000000"/>
                <w:sz w:val="22"/>
                <w:szCs w:val="22"/>
              </w:rPr>
              <w:t xml:space="preserve"> его </w:t>
            </w:r>
            <w:r w:rsidRPr="002531C6">
              <w:rPr>
                <w:color w:val="000000"/>
                <w:sz w:val="22"/>
                <w:szCs w:val="22"/>
              </w:rPr>
              <w:lastRenderedPageBreak/>
              <w:t>неотъемл</w:t>
            </w:r>
            <w:r w:rsidRPr="002531C6">
              <w:rPr>
                <w:color w:val="000000"/>
                <w:sz w:val="22"/>
                <w:szCs w:val="22"/>
              </w:rPr>
              <w:t>е</w:t>
            </w:r>
            <w:r w:rsidRPr="002531C6">
              <w:rPr>
                <w:color w:val="000000"/>
                <w:sz w:val="22"/>
                <w:szCs w:val="22"/>
              </w:rPr>
              <w:t>мой частью.</w:t>
            </w:r>
            <w:r w:rsidRPr="002531C6">
              <w:rPr>
                <w:sz w:val="22"/>
                <w:szCs w:val="22"/>
              </w:rPr>
              <w:t xml:space="preserve">  </w:t>
            </w:r>
          </w:p>
        </w:tc>
      </w:tr>
      <w:tr w:rsidR="00853812" w:rsidRPr="002531C6" w:rsidTr="004A7B31">
        <w:tblPrEx>
          <w:tblCellMar>
            <w:top w:w="0" w:type="dxa"/>
            <w:bottom w:w="0" w:type="dxa"/>
          </w:tblCellMar>
        </w:tblPrEx>
        <w:trPr>
          <w:trHeight w:val="1533"/>
        </w:trPr>
        <w:tc>
          <w:tcPr>
            <w:tcW w:w="10440" w:type="dxa"/>
            <w:shd w:val="clear" w:color="auto" w:fill="auto"/>
          </w:tcPr>
          <w:p w:rsidR="00853812" w:rsidRPr="002531C6" w:rsidRDefault="00853812" w:rsidP="004A7B31">
            <w:pPr>
              <w:jc w:val="both"/>
              <w:rPr>
                <w:sz w:val="22"/>
                <w:szCs w:val="22"/>
              </w:rPr>
            </w:pPr>
            <w:r w:rsidRPr="002531C6">
              <w:rPr>
                <w:color w:val="000000"/>
                <w:sz w:val="22"/>
                <w:szCs w:val="22"/>
              </w:rPr>
              <w:lastRenderedPageBreak/>
              <w:t>5.6. Если сумма произведенного Заемщиком платежа и/или сумма денежных средств на счете Заемщика недостаточна для исполнения обязательств Заемщика по настоящему Соглашению полностью, то обязател</w:t>
            </w:r>
            <w:r w:rsidRPr="002531C6">
              <w:rPr>
                <w:color w:val="000000"/>
                <w:sz w:val="22"/>
                <w:szCs w:val="22"/>
              </w:rPr>
              <w:t>ь</w:t>
            </w:r>
            <w:r w:rsidRPr="002531C6">
              <w:rPr>
                <w:color w:val="000000"/>
                <w:sz w:val="22"/>
                <w:szCs w:val="22"/>
              </w:rPr>
              <w:t>ства Заемщика по настоящему Соглашению погашаются в соответствии с очередностью погашения, пред</w:t>
            </w:r>
            <w:r w:rsidRPr="002531C6">
              <w:rPr>
                <w:color w:val="000000"/>
                <w:sz w:val="22"/>
                <w:szCs w:val="22"/>
              </w:rPr>
              <w:t>у</w:t>
            </w:r>
            <w:r w:rsidRPr="002531C6">
              <w:rPr>
                <w:color w:val="000000"/>
                <w:sz w:val="22"/>
                <w:szCs w:val="22"/>
              </w:rPr>
              <w:t>смотренной Гражданским кодексом Российской Федерации.</w:t>
            </w:r>
          </w:p>
          <w:p w:rsidR="00853812" w:rsidRPr="002531C6" w:rsidRDefault="00853812" w:rsidP="004A7B31">
            <w:pPr>
              <w:jc w:val="both"/>
              <w:rPr>
                <w:sz w:val="22"/>
                <w:szCs w:val="22"/>
              </w:rPr>
            </w:pPr>
            <w:r w:rsidRPr="002531C6">
              <w:rPr>
                <w:sz w:val="22"/>
                <w:szCs w:val="22"/>
              </w:rPr>
              <w:t xml:space="preserve">Банк вправе в одностороннем </w:t>
            </w:r>
            <w:proofErr w:type="gramStart"/>
            <w:r w:rsidRPr="002531C6">
              <w:rPr>
                <w:sz w:val="22"/>
                <w:szCs w:val="22"/>
              </w:rPr>
              <w:t>порядке</w:t>
            </w:r>
            <w:proofErr w:type="gramEnd"/>
            <w:r w:rsidRPr="002531C6">
              <w:rPr>
                <w:sz w:val="22"/>
                <w:szCs w:val="22"/>
              </w:rPr>
              <w:t xml:space="preserve"> установить (изменить) очередность погашения Заемщиком требований Банка</w:t>
            </w:r>
            <w:r w:rsidRPr="002531C6">
              <w:rPr>
                <w:color w:val="000000"/>
                <w:sz w:val="22"/>
                <w:szCs w:val="22"/>
              </w:rPr>
              <w:t xml:space="preserve">, при этом </w:t>
            </w:r>
            <w:r w:rsidRPr="002531C6">
              <w:rPr>
                <w:sz w:val="22"/>
                <w:szCs w:val="22"/>
              </w:rPr>
              <w:t>неустойка</w:t>
            </w:r>
            <w:r w:rsidRPr="002531C6">
              <w:rPr>
                <w:color w:val="000000"/>
                <w:sz w:val="22"/>
                <w:szCs w:val="22"/>
              </w:rPr>
              <w:t>, начисленная в соответствии со статьей 7 Соглашения, по</w:t>
            </w:r>
            <w:r w:rsidRPr="002531C6">
              <w:rPr>
                <w:color w:val="000000"/>
                <w:sz w:val="22"/>
                <w:szCs w:val="22"/>
              </w:rPr>
              <w:t>д</w:t>
            </w:r>
            <w:r w:rsidRPr="002531C6">
              <w:rPr>
                <w:color w:val="000000"/>
                <w:sz w:val="22"/>
                <w:szCs w:val="22"/>
              </w:rPr>
              <w:t xml:space="preserve">лежит погашению в последнюю очередь. </w:t>
            </w:r>
          </w:p>
        </w:tc>
      </w:tr>
      <w:tr w:rsidR="00853812" w:rsidRPr="002531C6" w:rsidTr="004A7B31">
        <w:tblPrEx>
          <w:tblCellMar>
            <w:top w:w="0" w:type="dxa"/>
            <w:bottom w:w="0" w:type="dxa"/>
          </w:tblCellMar>
        </w:tblPrEx>
        <w:trPr>
          <w:trHeight w:val="340"/>
        </w:trPr>
        <w:tc>
          <w:tcPr>
            <w:tcW w:w="10440" w:type="dxa"/>
            <w:shd w:val="clear" w:color="auto" w:fill="auto"/>
          </w:tcPr>
          <w:p w:rsidR="00853812" w:rsidRPr="002531C6" w:rsidRDefault="00853812" w:rsidP="004A7B31">
            <w:pPr>
              <w:jc w:val="center"/>
              <w:rPr>
                <w:sz w:val="22"/>
                <w:szCs w:val="22"/>
              </w:rPr>
            </w:pPr>
            <w:r w:rsidRPr="002531C6">
              <w:rPr>
                <w:b/>
                <w:sz w:val="22"/>
                <w:szCs w:val="22"/>
              </w:rPr>
              <w:t>6. ДОСРОЧНОЕ ПОГАШЕНИЕ</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autoSpaceDE w:val="0"/>
              <w:autoSpaceDN w:val="0"/>
              <w:adjustRightInd w:val="0"/>
              <w:jc w:val="both"/>
              <w:rPr>
                <w:color w:val="000000"/>
                <w:sz w:val="22"/>
                <w:szCs w:val="22"/>
              </w:rPr>
            </w:pPr>
            <w:r w:rsidRPr="002531C6">
              <w:rPr>
                <w:iCs/>
                <w:sz w:val="22"/>
                <w:szCs w:val="22"/>
              </w:rPr>
              <w:t xml:space="preserve">6.1. </w:t>
            </w:r>
            <w:r w:rsidRPr="002531C6">
              <w:rPr>
                <w:color w:val="000000"/>
                <w:sz w:val="22"/>
                <w:szCs w:val="22"/>
              </w:rPr>
              <w:t xml:space="preserve">Заемщик имеет право возвратить какой-либо Кредит </w:t>
            </w:r>
            <w:r w:rsidRPr="002531C6">
              <w:rPr>
                <w:sz w:val="22"/>
                <w:szCs w:val="22"/>
              </w:rPr>
              <w:t>полностью или частично до наступления Даты Возврата без уплаты каких-либо комиссий.</w:t>
            </w:r>
            <w:r w:rsidRPr="002531C6">
              <w:rPr>
                <w:color w:val="000000"/>
                <w:sz w:val="22"/>
                <w:szCs w:val="22"/>
              </w:rPr>
              <w:t xml:space="preserve"> </w:t>
            </w:r>
          </w:p>
          <w:p w:rsidR="00853812" w:rsidRPr="002531C6" w:rsidRDefault="00853812" w:rsidP="004A7B31">
            <w:pPr>
              <w:autoSpaceDE w:val="0"/>
              <w:autoSpaceDN w:val="0"/>
              <w:adjustRightInd w:val="0"/>
              <w:jc w:val="both"/>
              <w:rPr>
                <w:color w:val="000000"/>
                <w:sz w:val="22"/>
                <w:szCs w:val="22"/>
              </w:rPr>
            </w:pP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sz w:val="22"/>
                <w:szCs w:val="22"/>
              </w:rPr>
            </w:pPr>
            <w:r w:rsidRPr="002531C6">
              <w:rPr>
                <w:sz w:val="22"/>
                <w:szCs w:val="22"/>
              </w:rPr>
              <w:t>6.2. При осуществлении досрочного погашения Заемщик обязуется представить в Банк уведомление о д</w:t>
            </w:r>
            <w:r w:rsidRPr="002531C6">
              <w:rPr>
                <w:sz w:val="22"/>
                <w:szCs w:val="22"/>
              </w:rPr>
              <w:t>о</w:t>
            </w:r>
            <w:r w:rsidRPr="002531C6">
              <w:rPr>
                <w:sz w:val="22"/>
                <w:szCs w:val="22"/>
              </w:rPr>
              <w:t>срочном погашении Кредита, оформленное по форме Приложения № 2 к Соглашению, за 2 (Два) Рабочих Дня до даты предполагаемого досрочного погашения. Погашение задолженности осуществляется в соотве</w:t>
            </w:r>
            <w:r w:rsidRPr="002531C6">
              <w:rPr>
                <w:sz w:val="22"/>
                <w:szCs w:val="22"/>
              </w:rPr>
              <w:t>т</w:t>
            </w:r>
            <w:r w:rsidRPr="002531C6">
              <w:rPr>
                <w:sz w:val="22"/>
                <w:szCs w:val="22"/>
              </w:rPr>
              <w:t>ствии с пунктом 5.3. Соглашения.</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center"/>
              <w:rPr>
                <w:b/>
                <w:sz w:val="22"/>
                <w:szCs w:val="22"/>
              </w:rPr>
            </w:pPr>
            <w:r w:rsidRPr="002531C6">
              <w:rPr>
                <w:b/>
                <w:sz w:val="22"/>
                <w:szCs w:val="22"/>
              </w:rPr>
              <w:t>7. ПЕНЯ ЗА ПРОСРОЧЕННЫЕ ПЛАТЕЖИ</w:t>
            </w:r>
          </w:p>
          <w:p w:rsidR="00853812" w:rsidRPr="002531C6" w:rsidRDefault="00853812" w:rsidP="004A7B31">
            <w:pPr>
              <w:jc w:val="center"/>
              <w:rPr>
                <w:sz w:val="22"/>
                <w:szCs w:val="22"/>
              </w:rPr>
            </w:pP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sz w:val="22"/>
                <w:szCs w:val="22"/>
              </w:rPr>
            </w:pPr>
            <w:r w:rsidRPr="002531C6">
              <w:rPr>
                <w:sz w:val="22"/>
                <w:szCs w:val="22"/>
              </w:rPr>
              <w:t>7.1. Если Заемщик своевременно не выплачивает Банку сумму основного долга по Кредиту, сумму проце</w:t>
            </w:r>
            <w:r w:rsidRPr="002531C6">
              <w:rPr>
                <w:sz w:val="22"/>
                <w:szCs w:val="22"/>
              </w:rPr>
              <w:t>н</w:t>
            </w:r>
            <w:r w:rsidRPr="002531C6">
              <w:rPr>
                <w:sz w:val="22"/>
                <w:szCs w:val="22"/>
              </w:rPr>
              <w:t>тов или иные суммы, причитающиеся Банку по Соглашению (далее – «</w:t>
            </w:r>
            <w:r w:rsidRPr="002531C6">
              <w:rPr>
                <w:b/>
                <w:sz w:val="22"/>
                <w:szCs w:val="22"/>
              </w:rPr>
              <w:t>Просроченный Платеж</w:t>
            </w:r>
            <w:r w:rsidRPr="002531C6">
              <w:rPr>
                <w:sz w:val="22"/>
                <w:szCs w:val="22"/>
              </w:rPr>
              <w:t xml:space="preserve">»), Заемщик обязуется выплатить пеню за Просроченные Платежи в </w:t>
            </w:r>
            <w:proofErr w:type="gramStart"/>
            <w:r w:rsidRPr="002531C6">
              <w:rPr>
                <w:sz w:val="22"/>
                <w:szCs w:val="22"/>
              </w:rPr>
              <w:t>размере</w:t>
            </w:r>
            <w:proofErr w:type="gramEnd"/>
            <w:r w:rsidRPr="002531C6">
              <w:rPr>
                <w:sz w:val="22"/>
                <w:szCs w:val="22"/>
              </w:rPr>
              <w:t xml:space="preserve"> 0,1 % (Ноль целых и одна десятая процента) от суммы Просроченного Платежа за каждый календарный день просрочки.</w:t>
            </w:r>
          </w:p>
        </w:tc>
      </w:tr>
      <w:tr w:rsidR="00853812" w:rsidRPr="002531C6" w:rsidTr="004A7B31">
        <w:tblPrEx>
          <w:tblCellMar>
            <w:top w:w="0" w:type="dxa"/>
            <w:bottom w:w="0" w:type="dxa"/>
          </w:tblCellMar>
        </w:tblPrEx>
        <w:trPr>
          <w:trHeight w:val="782"/>
        </w:trPr>
        <w:tc>
          <w:tcPr>
            <w:tcW w:w="10440" w:type="dxa"/>
            <w:shd w:val="clear" w:color="auto" w:fill="auto"/>
          </w:tcPr>
          <w:p w:rsidR="00853812" w:rsidRPr="002531C6" w:rsidRDefault="00853812" w:rsidP="004A7B31">
            <w:pPr>
              <w:autoSpaceDE w:val="0"/>
              <w:autoSpaceDN w:val="0"/>
              <w:adjustRightInd w:val="0"/>
              <w:jc w:val="both"/>
              <w:rPr>
                <w:color w:val="000000"/>
                <w:sz w:val="22"/>
                <w:szCs w:val="22"/>
              </w:rPr>
            </w:pPr>
            <w:r w:rsidRPr="002531C6">
              <w:rPr>
                <w:sz w:val="22"/>
                <w:szCs w:val="22"/>
              </w:rPr>
              <w:t xml:space="preserve">7.2. </w:t>
            </w:r>
            <w:proofErr w:type="gramStart"/>
            <w:r w:rsidRPr="002531C6">
              <w:rPr>
                <w:sz w:val="22"/>
                <w:szCs w:val="22"/>
              </w:rPr>
              <w:t>В случае</w:t>
            </w:r>
            <w:r w:rsidRPr="002531C6">
              <w:rPr>
                <w:color w:val="000000"/>
                <w:sz w:val="22"/>
                <w:szCs w:val="22"/>
              </w:rPr>
              <w:t xml:space="preserve"> если Просроченным Платежом является платеж по возврату суммы основного долга по Кред</w:t>
            </w:r>
            <w:r w:rsidRPr="002531C6">
              <w:rPr>
                <w:color w:val="000000"/>
                <w:sz w:val="22"/>
                <w:szCs w:val="22"/>
              </w:rPr>
              <w:t>и</w:t>
            </w:r>
            <w:r w:rsidRPr="002531C6">
              <w:rPr>
                <w:color w:val="000000"/>
                <w:sz w:val="22"/>
                <w:szCs w:val="22"/>
              </w:rPr>
              <w:t>там, то в период начисления пени за такой Просроченный Платеж проценты за пользование Кредитами, ук</w:t>
            </w:r>
            <w:r w:rsidRPr="002531C6">
              <w:rPr>
                <w:color w:val="000000"/>
                <w:sz w:val="22"/>
                <w:szCs w:val="22"/>
              </w:rPr>
              <w:t>а</w:t>
            </w:r>
            <w:r w:rsidRPr="002531C6">
              <w:rPr>
                <w:color w:val="000000"/>
                <w:sz w:val="22"/>
                <w:szCs w:val="22"/>
              </w:rPr>
              <w:t xml:space="preserve">занные в статье 3 Соглашения, на невозвращенную в срок сумму </w:t>
            </w:r>
            <w:r w:rsidRPr="002531C6">
              <w:rPr>
                <w:sz w:val="22"/>
                <w:szCs w:val="22"/>
              </w:rPr>
              <w:t>задолженности по основной сумме Кред</w:t>
            </w:r>
            <w:r w:rsidRPr="002531C6">
              <w:rPr>
                <w:sz w:val="22"/>
                <w:szCs w:val="22"/>
              </w:rPr>
              <w:t>и</w:t>
            </w:r>
            <w:r w:rsidRPr="002531C6">
              <w:rPr>
                <w:sz w:val="22"/>
                <w:szCs w:val="22"/>
              </w:rPr>
              <w:t>тов</w:t>
            </w:r>
            <w:r w:rsidRPr="002531C6">
              <w:rPr>
                <w:color w:val="000000"/>
                <w:sz w:val="22"/>
                <w:szCs w:val="22"/>
              </w:rPr>
              <w:t xml:space="preserve"> Банком не начисляются. </w:t>
            </w:r>
            <w:proofErr w:type="gramEnd"/>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center"/>
              <w:rPr>
                <w:sz w:val="22"/>
                <w:szCs w:val="22"/>
              </w:rPr>
            </w:pPr>
            <w:r w:rsidRPr="002531C6">
              <w:rPr>
                <w:b/>
                <w:sz w:val="22"/>
                <w:szCs w:val="22"/>
              </w:rPr>
              <w:t>8. ПРАВА И ОБЯЗАННОСТИ СТОРОН</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8.1. Банк обязуется:</w:t>
            </w:r>
          </w:p>
        </w:tc>
      </w:tr>
      <w:tr w:rsidR="00853812" w:rsidRPr="002531C6" w:rsidTr="004A7B31">
        <w:tblPrEx>
          <w:tblCellMar>
            <w:top w:w="0" w:type="dxa"/>
            <w:bottom w:w="0" w:type="dxa"/>
          </w:tblCellMar>
        </w:tblPrEx>
        <w:trPr>
          <w:trHeight w:val="532"/>
        </w:trPr>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8.1.1. Предоставить Заемщику Кредиты, при условии выполнения последним всех обязательств, предусмо</w:t>
            </w:r>
            <w:r w:rsidRPr="002531C6">
              <w:rPr>
                <w:color w:val="000000"/>
                <w:sz w:val="22"/>
                <w:szCs w:val="22"/>
              </w:rPr>
              <w:t>т</w:t>
            </w:r>
            <w:r w:rsidRPr="002531C6">
              <w:rPr>
                <w:color w:val="000000"/>
                <w:sz w:val="22"/>
                <w:szCs w:val="22"/>
              </w:rPr>
              <w:t>ренных Соглашением.</w:t>
            </w:r>
          </w:p>
        </w:tc>
      </w:tr>
      <w:tr w:rsidR="00853812" w:rsidRPr="002531C6" w:rsidTr="004A7B31">
        <w:tblPrEx>
          <w:tblCellMar>
            <w:top w:w="0" w:type="dxa"/>
            <w:bottom w:w="0" w:type="dxa"/>
          </w:tblCellMar>
        </w:tblPrEx>
        <w:trPr>
          <w:trHeight w:val="360"/>
        </w:trPr>
        <w:tc>
          <w:tcPr>
            <w:tcW w:w="10440" w:type="dxa"/>
            <w:shd w:val="clear" w:color="auto" w:fill="auto"/>
          </w:tcPr>
          <w:p w:rsidR="00853812" w:rsidRPr="002531C6" w:rsidRDefault="00853812" w:rsidP="004A7B31">
            <w:pPr>
              <w:jc w:val="both"/>
              <w:rPr>
                <w:b/>
                <w:color w:val="FF00FF"/>
                <w:sz w:val="22"/>
                <w:szCs w:val="22"/>
              </w:rPr>
            </w:pPr>
            <w:r w:rsidRPr="002531C6">
              <w:rPr>
                <w:color w:val="000000"/>
                <w:sz w:val="22"/>
                <w:szCs w:val="22"/>
              </w:rPr>
              <w:t>8.2. Банк вправе:</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sz w:val="22"/>
                <w:szCs w:val="22"/>
              </w:rPr>
            </w:pPr>
            <w:r w:rsidRPr="002531C6">
              <w:rPr>
                <w:sz w:val="22"/>
                <w:szCs w:val="22"/>
              </w:rPr>
              <w:t xml:space="preserve">8.2.1. Списывать в </w:t>
            </w:r>
            <w:proofErr w:type="gramStart"/>
            <w:r w:rsidRPr="002531C6">
              <w:rPr>
                <w:sz w:val="22"/>
                <w:szCs w:val="22"/>
              </w:rPr>
              <w:t>соответствии</w:t>
            </w:r>
            <w:proofErr w:type="gramEnd"/>
            <w:r w:rsidRPr="002531C6">
              <w:rPr>
                <w:sz w:val="22"/>
                <w:szCs w:val="22"/>
              </w:rPr>
              <w:t xml:space="preserve"> с пунктом 5.5. Соглашения в счет погашения любых сумм, подл</w:t>
            </w:r>
            <w:r w:rsidRPr="002531C6">
              <w:rPr>
                <w:sz w:val="22"/>
                <w:szCs w:val="22"/>
              </w:rPr>
              <w:t>е</w:t>
            </w:r>
            <w:r w:rsidRPr="002531C6">
              <w:rPr>
                <w:sz w:val="22"/>
                <w:szCs w:val="22"/>
              </w:rPr>
              <w:t>жащих уплате Банку по Соглашению, включая неустойки, денежные средства со Счета Заемщика, а также любых счетов Заемщика, открытых в Банке.</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sz w:val="22"/>
                <w:szCs w:val="22"/>
              </w:rPr>
            </w:pPr>
            <w:r w:rsidRPr="002531C6">
              <w:rPr>
                <w:sz w:val="22"/>
                <w:szCs w:val="22"/>
              </w:rPr>
              <w:t>8.2.2. В случае использования Заемщиком Кредита на цели, указанные в подпунктах (б) – (и) пункта 1.9 Соглашения, Банк по своему усмотрению вправе предпринять любое из следующих действий в любой посл</w:t>
            </w:r>
            <w:r w:rsidRPr="002531C6">
              <w:rPr>
                <w:sz w:val="22"/>
                <w:szCs w:val="22"/>
              </w:rPr>
              <w:t>е</w:t>
            </w:r>
            <w:r w:rsidRPr="002531C6">
              <w:rPr>
                <w:sz w:val="22"/>
                <w:szCs w:val="22"/>
              </w:rPr>
              <w:t>довательности:</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sz w:val="22"/>
                <w:szCs w:val="22"/>
              </w:rPr>
            </w:pPr>
            <w:r w:rsidRPr="002531C6">
              <w:rPr>
                <w:sz w:val="22"/>
                <w:szCs w:val="22"/>
              </w:rPr>
              <w:t>а) объявить такой Кредит и проценты по нему немедленно подлежащими уплате; или</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autoSpaceDE w:val="0"/>
              <w:autoSpaceDN w:val="0"/>
              <w:adjustRightInd w:val="0"/>
              <w:jc w:val="both"/>
              <w:rPr>
                <w:sz w:val="22"/>
                <w:szCs w:val="22"/>
              </w:rPr>
            </w:pPr>
            <w:r w:rsidRPr="002531C6">
              <w:rPr>
                <w:sz w:val="22"/>
                <w:szCs w:val="22"/>
              </w:rPr>
              <w:t xml:space="preserve">б) в одностороннем </w:t>
            </w:r>
            <w:proofErr w:type="gramStart"/>
            <w:r w:rsidRPr="002531C6">
              <w:rPr>
                <w:sz w:val="22"/>
                <w:szCs w:val="22"/>
              </w:rPr>
              <w:t>порядке</w:t>
            </w:r>
            <w:proofErr w:type="gramEnd"/>
            <w:r w:rsidRPr="002531C6">
              <w:rPr>
                <w:sz w:val="22"/>
                <w:szCs w:val="22"/>
              </w:rPr>
              <w:t xml:space="preserve"> увеличить размер процентной ставки, применяемой в соответствии с п._________ Соглашения на 1 % (Один процент) годовых, для такого Кредита начиная с Периода Начисления Процентов, следующего за Периодом Начисления Процентов, в котором Банк пред</w:t>
            </w:r>
            <w:r w:rsidRPr="002531C6">
              <w:rPr>
                <w:sz w:val="22"/>
                <w:szCs w:val="22"/>
              </w:rPr>
              <w:t>о</w:t>
            </w:r>
            <w:r w:rsidRPr="002531C6">
              <w:rPr>
                <w:sz w:val="22"/>
                <w:szCs w:val="22"/>
              </w:rPr>
              <w:t>ставил Кредит, до Даты Погашения. Банк уведомляет Заемщика о размере процентной ставки в п</w:t>
            </w:r>
            <w:r w:rsidRPr="002531C6">
              <w:rPr>
                <w:sz w:val="22"/>
                <w:szCs w:val="22"/>
              </w:rPr>
              <w:t>о</w:t>
            </w:r>
            <w:r w:rsidRPr="002531C6">
              <w:rPr>
                <w:sz w:val="22"/>
                <w:szCs w:val="22"/>
              </w:rPr>
              <w:t xml:space="preserve">рядке и в сроки, указанные в пункте 3.7 Соглашения. </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 xml:space="preserve">8.2.3. В случае невыполнения Заемщиком любых обязательств перед Банком, включая обязательства </w:t>
            </w:r>
            <w:r w:rsidRPr="002531C6">
              <w:rPr>
                <w:spacing w:val="-3"/>
                <w:sz w:val="22"/>
                <w:szCs w:val="22"/>
              </w:rPr>
              <w:t xml:space="preserve">по предоставлению документов, подтверждающих целевое использование Кредита, </w:t>
            </w:r>
            <w:r w:rsidRPr="002531C6">
              <w:rPr>
                <w:color w:val="000000"/>
                <w:sz w:val="22"/>
                <w:szCs w:val="22"/>
              </w:rPr>
              <w:t>а также при наступлении л</w:t>
            </w:r>
            <w:r w:rsidRPr="002531C6">
              <w:rPr>
                <w:color w:val="000000"/>
                <w:sz w:val="22"/>
                <w:szCs w:val="22"/>
              </w:rPr>
              <w:t>ю</w:t>
            </w:r>
            <w:r w:rsidRPr="002531C6">
              <w:rPr>
                <w:color w:val="000000"/>
                <w:sz w:val="22"/>
                <w:szCs w:val="22"/>
              </w:rPr>
              <w:t>бого из случаев неисполнения обязательств, перечисленных в статье 10 Соглашения, Банк по своему усмо</w:t>
            </w:r>
            <w:r w:rsidRPr="002531C6">
              <w:rPr>
                <w:color w:val="000000"/>
                <w:sz w:val="22"/>
                <w:szCs w:val="22"/>
              </w:rPr>
              <w:t>т</w:t>
            </w:r>
            <w:r w:rsidRPr="002531C6">
              <w:rPr>
                <w:color w:val="000000"/>
                <w:sz w:val="22"/>
                <w:szCs w:val="22"/>
              </w:rPr>
              <w:t>рению вправе предпринять любое из следующих действий в любой последовательности и/или совокупн</w:t>
            </w:r>
            <w:r w:rsidRPr="002531C6">
              <w:rPr>
                <w:color w:val="000000"/>
                <w:sz w:val="22"/>
                <w:szCs w:val="22"/>
              </w:rPr>
              <w:t>о</w:t>
            </w:r>
            <w:r w:rsidRPr="002531C6">
              <w:rPr>
                <w:color w:val="000000"/>
                <w:sz w:val="22"/>
                <w:szCs w:val="22"/>
              </w:rPr>
              <w:t>сти:</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 xml:space="preserve">а) отказать Заемщику в </w:t>
            </w:r>
            <w:proofErr w:type="gramStart"/>
            <w:r w:rsidRPr="002531C6">
              <w:rPr>
                <w:color w:val="000000"/>
                <w:sz w:val="22"/>
                <w:szCs w:val="22"/>
              </w:rPr>
              <w:t>предоставлении</w:t>
            </w:r>
            <w:proofErr w:type="gramEnd"/>
            <w:r w:rsidRPr="002531C6">
              <w:rPr>
                <w:color w:val="000000"/>
                <w:sz w:val="22"/>
                <w:szCs w:val="22"/>
              </w:rPr>
              <w:t xml:space="preserve"> Кредита до момента устранения соответствующего нарушения, ув</w:t>
            </w:r>
            <w:r w:rsidRPr="002531C6">
              <w:rPr>
                <w:color w:val="000000"/>
                <w:sz w:val="22"/>
                <w:szCs w:val="22"/>
              </w:rPr>
              <w:t>е</w:t>
            </w:r>
            <w:r w:rsidRPr="002531C6">
              <w:rPr>
                <w:color w:val="000000"/>
                <w:sz w:val="22"/>
                <w:szCs w:val="22"/>
              </w:rPr>
              <w:t>домив об этом Заемщика в соответствии со статьей 10 Соглашения,</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б) объявить все и любые непогашенные Кредиты, проценты, а также другие суммы, причитающи</w:t>
            </w:r>
            <w:r w:rsidRPr="002531C6">
              <w:rPr>
                <w:color w:val="000000"/>
                <w:sz w:val="22"/>
                <w:szCs w:val="22"/>
              </w:rPr>
              <w:t>е</w:t>
            </w:r>
            <w:r w:rsidRPr="002531C6">
              <w:rPr>
                <w:color w:val="000000"/>
                <w:sz w:val="22"/>
                <w:szCs w:val="22"/>
              </w:rPr>
              <w:t>ся Банку по Соглашению, немедленно подлежащими уплате; и/или</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в) применить иные меры ответственности, предусмотренные настоящим Соглашением.</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8.3. Заемщик обязуется:</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 xml:space="preserve">8.3.1. Своевременно и в полном </w:t>
            </w:r>
            <w:proofErr w:type="gramStart"/>
            <w:r w:rsidRPr="002531C6">
              <w:rPr>
                <w:color w:val="000000"/>
                <w:sz w:val="22"/>
                <w:szCs w:val="22"/>
              </w:rPr>
              <w:t>объеме</w:t>
            </w:r>
            <w:proofErr w:type="gramEnd"/>
            <w:r w:rsidRPr="002531C6">
              <w:rPr>
                <w:color w:val="000000"/>
                <w:sz w:val="22"/>
                <w:szCs w:val="22"/>
              </w:rPr>
              <w:t xml:space="preserve"> осуществлять погашение задолженности, уплачивать начисленные проценты и иные платежи в предусмотренные Соглашением сроки.</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8.3.2. Возмещать Банку судебные издержки по взысканию долга и другие документально подтве</w:t>
            </w:r>
            <w:r w:rsidRPr="002531C6">
              <w:rPr>
                <w:color w:val="000000"/>
                <w:sz w:val="22"/>
                <w:szCs w:val="22"/>
              </w:rPr>
              <w:t>р</w:t>
            </w:r>
            <w:r w:rsidRPr="002531C6">
              <w:rPr>
                <w:color w:val="000000"/>
                <w:sz w:val="22"/>
                <w:szCs w:val="22"/>
              </w:rPr>
              <w:t>жденные расходы Банка, вызванные неисполнением или ненадлежащим исполнением обязательств Заемщика.</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lastRenderedPageBreak/>
              <w:t>8.3.3. Использовать Кредиты по целевому назначению, предусмотренному пунктом 1.8. Соглаш</w:t>
            </w:r>
            <w:r w:rsidRPr="002531C6">
              <w:rPr>
                <w:color w:val="000000"/>
                <w:sz w:val="22"/>
                <w:szCs w:val="22"/>
              </w:rPr>
              <w:t>е</w:t>
            </w:r>
            <w:r w:rsidRPr="002531C6">
              <w:rPr>
                <w:color w:val="000000"/>
                <w:sz w:val="22"/>
                <w:szCs w:val="22"/>
              </w:rPr>
              <w:t>ния.</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 xml:space="preserve">8.3.4. Обеспечить возможность осуществления Банком </w:t>
            </w:r>
            <w:proofErr w:type="gramStart"/>
            <w:r w:rsidRPr="002531C6">
              <w:rPr>
                <w:color w:val="000000"/>
                <w:sz w:val="22"/>
                <w:szCs w:val="22"/>
              </w:rPr>
              <w:t>контроля  за</w:t>
            </w:r>
            <w:proofErr w:type="gramEnd"/>
            <w:r w:rsidRPr="002531C6">
              <w:rPr>
                <w:color w:val="000000"/>
                <w:sz w:val="22"/>
                <w:szCs w:val="22"/>
              </w:rPr>
              <w:t xml:space="preserve"> целевым использованием Кр</w:t>
            </w:r>
            <w:r w:rsidRPr="002531C6">
              <w:rPr>
                <w:color w:val="000000"/>
                <w:sz w:val="22"/>
                <w:szCs w:val="22"/>
              </w:rPr>
              <w:t>е</w:t>
            </w:r>
            <w:r w:rsidRPr="002531C6">
              <w:rPr>
                <w:color w:val="000000"/>
                <w:sz w:val="22"/>
                <w:szCs w:val="22"/>
              </w:rPr>
              <w:t>дитов.</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sz w:val="22"/>
                <w:szCs w:val="22"/>
              </w:rPr>
            </w:pPr>
            <w:r w:rsidRPr="002531C6">
              <w:rPr>
                <w:sz w:val="22"/>
                <w:szCs w:val="22"/>
              </w:rPr>
              <w:t>8.3.5. Направлять Банку письменное уведомление о любом случае неисполнения обязательств, ук</w:t>
            </w:r>
            <w:r w:rsidRPr="002531C6">
              <w:rPr>
                <w:sz w:val="22"/>
                <w:szCs w:val="22"/>
              </w:rPr>
              <w:t>а</w:t>
            </w:r>
            <w:r w:rsidRPr="002531C6">
              <w:rPr>
                <w:sz w:val="22"/>
                <w:szCs w:val="22"/>
              </w:rPr>
              <w:t>занном в статье 10 Соглашения, немедленно после того, как об этом станет известно Заемщику.</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color w:val="000000"/>
                <w:sz w:val="22"/>
                <w:szCs w:val="22"/>
              </w:rPr>
            </w:pPr>
            <w:r w:rsidRPr="002531C6">
              <w:rPr>
                <w:color w:val="000000"/>
                <w:sz w:val="22"/>
                <w:szCs w:val="22"/>
              </w:rPr>
              <w:t>8.3.6. Предоставлять в Банк в течение 10 (Десяти) Рабочих Дней с момента наступления соотве</w:t>
            </w:r>
            <w:r w:rsidRPr="002531C6">
              <w:rPr>
                <w:color w:val="000000"/>
                <w:sz w:val="22"/>
                <w:szCs w:val="22"/>
              </w:rPr>
              <w:t>т</w:t>
            </w:r>
            <w:r w:rsidRPr="002531C6">
              <w:rPr>
                <w:color w:val="000000"/>
                <w:sz w:val="22"/>
                <w:szCs w:val="22"/>
              </w:rPr>
              <w:t>ствующего события,   информацию касающуюся:</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853812">
            <w:pPr>
              <w:numPr>
                <w:ilvl w:val="0"/>
                <w:numId w:val="5"/>
              </w:numPr>
              <w:ind w:left="0" w:firstLine="0"/>
              <w:jc w:val="both"/>
              <w:rPr>
                <w:sz w:val="22"/>
                <w:szCs w:val="22"/>
              </w:rPr>
            </w:pPr>
            <w:r w:rsidRPr="002531C6">
              <w:rPr>
                <w:sz w:val="22"/>
                <w:szCs w:val="22"/>
              </w:rPr>
              <w:t>изменения структуры и размера его уставного капитала;</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853812">
            <w:pPr>
              <w:numPr>
                <w:ilvl w:val="0"/>
                <w:numId w:val="5"/>
              </w:numPr>
              <w:ind w:left="0" w:firstLine="0"/>
              <w:jc w:val="both"/>
              <w:rPr>
                <w:sz w:val="22"/>
                <w:szCs w:val="22"/>
              </w:rPr>
            </w:pPr>
            <w:r w:rsidRPr="002531C6">
              <w:rPr>
                <w:sz w:val="22"/>
                <w:szCs w:val="22"/>
              </w:rPr>
              <w:t xml:space="preserve">изменения состава органов управления, организационно-правовой формы; </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853812">
            <w:pPr>
              <w:numPr>
                <w:ilvl w:val="0"/>
                <w:numId w:val="5"/>
              </w:numPr>
              <w:ind w:left="0" w:firstLine="0"/>
              <w:jc w:val="both"/>
              <w:rPr>
                <w:sz w:val="22"/>
                <w:szCs w:val="22"/>
              </w:rPr>
            </w:pPr>
            <w:r w:rsidRPr="002531C6">
              <w:rPr>
                <w:sz w:val="22"/>
                <w:szCs w:val="22"/>
              </w:rPr>
              <w:t>изменения (утраты, расторжения, отзыва) разрешений, лицензий;</w:t>
            </w:r>
          </w:p>
        </w:tc>
      </w:tr>
      <w:tr w:rsidR="00853812" w:rsidRPr="002531C6" w:rsidTr="004A7B31">
        <w:tblPrEx>
          <w:tblCellMar>
            <w:top w:w="0" w:type="dxa"/>
            <w:bottom w:w="0" w:type="dxa"/>
          </w:tblCellMar>
        </w:tblPrEx>
        <w:trPr>
          <w:trHeight w:val="2294"/>
        </w:trPr>
        <w:tc>
          <w:tcPr>
            <w:tcW w:w="10440" w:type="dxa"/>
            <w:shd w:val="clear" w:color="auto" w:fill="auto"/>
          </w:tcPr>
          <w:p w:rsidR="00853812" w:rsidRPr="002531C6" w:rsidRDefault="00853812" w:rsidP="00853812">
            <w:pPr>
              <w:numPr>
                <w:ilvl w:val="0"/>
                <w:numId w:val="5"/>
              </w:numPr>
              <w:ind w:left="0" w:firstLine="0"/>
              <w:jc w:val="both"/>
              <w:rPr>
                <w:sz w:val="22"/>
                <w:szCs w:val="22"/>
              </w:rPr>
            </w:pPr>
            <w:r w:rsidRPr="002531C6">
              <w:rPr>
                <w:sz w:val="22"/>
                <w:szCs w:val="22"/>
              </w:rPr>
              <w:t xml:space="preserve">любых других обстоятельств, которые могут существенно повлиять на финансовое положение </w:t>
            </w:r>
            <w:proofErr w:type="gramStart"/>
            <w:r w:rsidRPr="002531C6">
              <w:rPr>
                <w:sz w:val="22"/>
                <w:szCs w:val="22"/>
              </w:rPr>
              <w:t>Заемщ</w:t>
            </w:r>
            <w:r w:rsidRPr="002531C6">
              <w:rPr>
                <w:sz w:val="22"/>
                <w:szCs w:val="22"/>
              </w:rPr>
              <w:t>и</w:t>
            </w:r>
            <w:r w:rsidRPr="002531C6">
              <w:rPr>
                <w:sz w:val="22"/>
                <w:szCs w:val="22"/>
              </w:rPr>
              <w:t>ка</w:t>
            </w:r>
            <w:proofErr w:type="gramEnd"/>
            <w:r w:rsidRPr="002531C6">
              <w:rPr>
                <w:sz w:val="22"/>
                <w:szCs w:val="22"/>
              </w:rPr>
              <w:t xml:space="preserve"> включая, но, не ограничиваясь, обстоятельства которые могут:</w:t>
            </w:r>
          </w:p>
          <w:p w:rsidR="00853812" w:rsidRPr="002531C6" w:rsidRDefault="00853812" w:rsidP="004A7B31">
            <w:pPr>
              <w:jc w:val="both"/>
              <w:rPr>
                <w:sz w:val="22"/>
                <w:szCs w:val="22"/>
              </w:rPr>
            </w:pPr>
            <w:r w:rsidRPr="002531C6">
              <w:rPr>
                <w:sz w:val="22"/>
                <w:szCs w:val="22"/>
              </w:rPr>
              <w:t>- привести к снижению выручки (строка 2110 Бухгалтерской отчетности) Заёмщика и/или стоимости им</w:t>
            </w:r>
            <w:r w:rsidRPr="002531C6">
              <w:rPr>
                <w:sz w:val="22"/>
                <w:szCs w:val="22"/>
              </w:rPr>
              <w:t>у</w:t>
            </w:r>
            <w:r w:rsidRPr="002531C6">
              <w:rPr>
                <w:sz w:val="22"/>
                <w:szCs w:val="22"/>
              </w:rPr>
              <w:t>щества (строка 1130 Бухгалтерской отчетности) Заемщика более</w:t>
            </w:r>
            <w:proofErr w:type="gramStart"/>
            <w:r w:rsidRPr="002531C6">
              <w:rPr>
                <w:sz w:val="22"/>
                <w:szCs w:val="22"/>
              </w:rPr>
              <w:t>,</w:t>
            </w:r>
            <w:proofErr w:type="gramEnd"/>
            <w:r w:rsidRPr="002531C6">
              <w:rPr>
                <w:sz w:val="22"/>
                <w:szCs w:val="22"/>
              </w:rPr>
              <w:t xml:space="preserve"> чем на 10 % (Десять процентов), по сра</w:t>
            </w:r>
            <w:r w:rsidRPr="002531C6">
              <w:rPr>
                <w:sz w:val="22"/>
                <w:szCs w:val="22"/>
              </w:rPr>
              <w:t>в</w:t>
            </w:r>
            <w:r w:rsidRPr="002531C6">
              <w:rPr>
                <w:sz w:val="22"/>
                <w:szCs w:val="22"/>
              </w:rPr>
              <w:t>нению с показателем аналогичного отчетного периода прошлого года,</w:t>
            </w:r>
          </w:p>
          <w:p w:rsidR="00853812" w:rsidRPr="002531C6" w:rsidRDefault="00853812" w:rsidP="004A7B31">
            <w:pPr>
              <w:jc w:val="both"/>
              <w:rPr>
                <w:bCs/>
                <w:sz w:val="22"/>
                <w:szCs w:val="22"/>
              </w:rPr>
            </w:pPr>
            <w:r w:rsidRPr="002531C6">
              <w:rPr>
                <w:sz w:val="22"/>
                <w:szCs w:val="22"/>
              </w:rPr>
              <w:t xml:space="preserve">- </w:t>
            </w:r>
            <w:r w:rsidRPr="002531C6">
              <w:rPr>
                <w:bCs/>
                <w:sz w:val="22"/>
                <w:szCs w:val="22"/>
              </w:rPr>
              <w:t>привести к снижению прибыли Заёмщика</w:t>
            </w:r>
            <w:r w:rsidRPr="002531C6">
              <w:rPr>
                <w:sz w:val="22"/>
                <w:szCs w:val="22"/>
              </w:rPr>
              <w:t xml:space="preserve"> (строка 2200 Бухгалтерской отчетности)</w:t>
            </w:r>
            <w:r w:rsidRPr="002531C6">
              <w:rPr>
                <w:bCs/>
                <w:sz w:val="22"/>
                <w:szCs w:val="22"/>
              </w:rPr>
              <w:t xml:space="preserve">, более чем на  20 % (Двадцать процентов) по сравнению с </w:t>
            </w:r>
            <w:r w:rsidRPr="002531C6">
              <w:rPr>
                <w:sz w:val="22"/>
                <w:szCs w:val="22"/>
              </w:rPr>
              <w:t>показателем аналогичного отчетного периода прошл</w:t>
            </w:r>
            <w:r w:rsidRPr="002531C6">
              <w:rPr>
                <w:sz w:val="22"/>
                <w:szCs w:val="22"/>
              </w:rPr>
              <w:t>о</w:t>
            </w:r>
            <w:r w:rsidRPr="002531C6">
              <w:rPr>
                <w:sz w:val="22"/>
                <w:szCs w:val="22"/>
              </w:rPr>
              <w:t xml:space="preserve">го года. </w:t>
            </w:r>
          </w:p>
          <w:p w:rsidR="00853812" w:rsidRPr="002531C6" w:rsidRDefault="00853812" w:rsidP="004A7B31">
            <w:pPr>
              <w:tabs>
                <w:tab w:val="left" w:pos="-995"/>
              </w:tabs>
              <w:autoSpaceDE w:val="0"/>
              <w:autoSpaceDN w:val="0"/>
              <w:adjustRightInd w:val="0"/>
              <w:jc w:val="both"/>
              <w:rPr>
                <w:b/>
                <w:bCs/>
                <w:color w:val="008000"/>
                <w:sz w:val="22"/>
                <w:szCs w:val="22"/>
              </w:rPr>
            </w:pPr>
            <w:r w:rsidRPr="002531C6">
              <w:rPr>
                <w:bCs/>
                <w:sz w:val="22"/>
                <w:szCs w:val="22"/>
              </w:rPr>
              <w:t xml:space="preserve">- привести к росту дебиторской </w:t>
            </w:r>
            <w:r w:rsidRPr="002531C6">
              <w:rPr>
                <w:sz w:val="22"/>
                <w:szCs w:val="22"/>
              </w:rPr>
              <w:t xml:space="preserve">(строка 1230 Бухгалтерской отчетности) </w:t>
            </w:r>
            <w:r w:rsidRPr="002531C6">
              <w:rPr>
                <w:bCs/>
                <w:sz w:val="22"/>
                <w:szCs w:val="22"/>
              </w:rPr>
              <w:t xml:space="preserve">и/или кредиторской </w:t>
            </w:r>
            <w:r w:rsidRPr="002531C6">
              <w:rPr>
                <w:sz w:val="22"/>
                <w:szCs w:val="22"/>
              </w:rPr>
              <w:t>(стр</w:t>
            </w:r>
            <w:r w:rsidRPr="002531C6">
              <w:rPr>
                <w:sz w:val="22"/>
                <w:szCs w:val="22"/>
              </w:rPr>
              <w:t>о</w:t>
            </w:r>
            <w:r w:rsidRPr="002531C6">
              <w:rPr>
                <w:sz w:val="22"/>
                <w:szCs w:val="22"/>
              </w:rPr>
              <w:t xml:space="preserve">ка 1520 Бухгалтерской отчетности) </w:t>
            </w:r>
            <w:r w:rsidRPr="002531C6">
              <w:rPr>
                <w:bCs/>
                <w:sz w:val="22"/>
                <w:szCs w:val="22"/>
              </w:rPr>
              <w:t>задолженности Заемщика более</w:t>
            </w:r>
            <w:proofErr w:type="gramStart"/>
            <w:r w:rsidRPr="002531C6">
              <w:rPr>
                <w:bCs/>
                <w:sz w:val="22"/>
                <w:szCs w:val="22"/>
              </w:rPr>
              <w:t>,</w:t>
            </w:r>
            <w:proofErr w:type="gramEnd"/>
            <w:r w:rsidRPr="002531C6">
              <w:rPr>
                <w:bCs/>
                <w:sz w:val="22"/>
                <w:szCs w:val="22"/>
              </w:rPr>
              <w:t xml:space="preserve"> чем на 20 % (Двадцать процентов) по сравн</w:t>
            </w:r>
            <w:r w:rsidRPr="002531C6">
              <w:rPr>
                <w:bCs/>
                <w:sz w:val="22"/>
                <w:szCs w:val="22"/>
              </w:rPr>
              <w:t>е</w:t>
            </w:r>
            <w:r w:rsidRPr="002531C6">
              <w:rPr>
                <w:bCs/>
                <w:sz w:val="22"/>
                <w:szCs w:val="22"/>
              </w:rPr>
              <w:t xml:space="preserve">нию с аналогичным показателем по состоянию </w:t>
            </w:r>
            <w:r w:rsidRPr="002531C6">
              <w:rPr>
                <w:sz w:val="22"/>
                <w:szCs w:val="22"/>
              </w:rPr>
              <w:t>на 31 декабря предыдущего года.</w:t>
            </w:r>
            <w:r w:rsidRPr="002531C6">
              <w:rPr>
                <w:bCs/>
                <w:sz w:val="22"/>
                <w:szCs w:val="22"/>
              </w:rPr>
              <w:t>.</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tabs>
                <w:tab w:val="num" w:pos="360"/>
              </w:tabs>
              <w:jc w:val="both"/>
              <w:rPr>
                <w:sz w:val="22"/>
                <w:szCs w:val="22"/>
              </w:rPr>
            </w:pPr>
            <w:r w:rsidRPr="002531C6">
              <w:rPr>
                <w:color w:val="000000"/>
                <w:sz w:val="22"/>
                <w:szCs w:val="22"/>
              </w:rPr>
              <w:t xml:space="preserve">8.3.7. Не </w:t>
            </w:r>
            <w:proofErr w:type="gramStart"/>
            <w:r w:rsidRPr="002531C6">
              <w:rPr>
                <w:color w:val="000000"/>
                <w:sz w:val="22"/>
                <w:szCs w:val="22"/>
              </w:rPr>
              <w:t>уступать и не передавать</w:t>
            </w:r>
            <w:proofErr w:type="gramEnd"/>
            <w:r w:rsidRPr="002531C6">
              <w:rPr>
                <w:color w:val="000000"/>
                <w:sz w:val="22"/>
                <w:szCs w:val="22"/>
              </w:rPr>
              <w:t xml:space="preserve"> любое из своих прав или обязательств по Соглашению третьим лицам без предварительного письменного согласия Банка.</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tabs>
                <w:tab w:val="num" w:pos="360"/>
              </w:tabs>
              <w:jc w:val="both"/>
              <w:rPr>
                <w:sz w:val="22"/>
                <w:szCs w:val="22"/>
              </w:rPr>
            </w:pPr>
            <w:r w:rsidRPr="002531C6">
              <w:rPr>
                <w:sz w:val="22"/>
                <w:szCs w:val="22"/>
              </w:rPr>
              <w:t>8.3.8. Предоставлять в Банк</w:t>
            </w:r>
            <w:proofErr w:type="gramStart"/>
            <w:r w:rsidRPr="002531C6">
              <w:rPr>
                <w:sz w:val="22"/>
                <w:szCs w:val="22"/>
              </w:rPr>
              <w:t xml:space="preserve"> :</w:t>
            </w:r>
            <w:proofErr w:type="gramEnd"/>
            <w:r w:rsidRPr="002531C6">
              <w:rPr>
                <w:sz w:val="22"/>
                <w:szCs w:val="22"/>
              </w:rPr>
              <w:t xml:space="preserve">  </w:t>
            </w:r>
          </w:p>
        </w:tc>
      </w:tr>
      <w:tr w:rsidR="00853812" w:rsidRPr="002531C6" w:rsidTr="004A7B31">
        <w:tblPrEx>
          <w:tblCellMar>
            <w:top w:w="0" w:type="dxa"/>
            <w:bottom w:w="0" w:type="dxa"/>
          </w:tblCellMar>
        </w:tblPrEx>
        <w:trPr>
          <w:trHeight w:val="1678"/>
        </w:trPr>
        <w:tc>
          <w:tcPr>
            <w:tcW w:w="10440" w:type="dxa"/>
            <w:shd w:val="clear" w:color="auto" w:fill="auto"/>
          </w:tcPr>
          <w:p w:rsidR="00853812" w:rsidRPr="002531C6" w:rsidRDefault="00853812" w:rsidP="00853812">
            <w:pPr>
              <w:numPr>
                <w:ilvl w:val="0"/>
                <w:numId w:val="6"/>
              </w:numPr>
              <w:ind w:left="0" w:firstLine="0"/>
              <w:jc w:val="both"/>
              <w:rPr>
                <w:sz w:val="22"/>
                <w:szCs w:val="22"/>
              </w:rPr>
            </w:pPr>
            <w:proofErr w:type="gramStart"/>
            <w:r w:rsidRPr="002531C6">
              <w:rPr>
                <w:sz w:val="22"/>
                <w:szCs w:val="22"/>
              </w:rPr>
              <w:t xml:space="preserve">копию годового </w:t>
            </w:r>
            <w:r w:rsidRPr="002531C6">
              <w:rPr>
                <w:snapToGrid w:val="0"/>
                <w:sz w:val="22"/>
                <w:szCs w:val="22"/>
              </w:rPr>
              <w:t>бухгалтерского баланса и отчета о финансовых результатах Заемщика, включая копии приложений к указанным документам с отметкой налоговой инспекции,</w:t>
            </w:r>
            <w:r w:rsidRPr="002531C6">
              <w:rPr>
                <w:sz w:val="22"/>
                <w:szCs w:val="22"/>
              </w:rPr>
              <w:t xml:space="preserve"> либо с приложением копии квита</w:t>
            </w:r>
            <w:r w:rsidRPr="002531C6">
              <w:rPr>
                <w:sz w:val="22"/>
                <w:szCs w:val="22"/>
              </w:rPr>
              <w:t>н</w:t>
            </w:r>
            <w:r w:rsidRPr="002531C6">
              <w:rPr>
                <w:sz w:val="22"/>
                <w:szCs w:val="22"/>
              </w:rPr>
              <w:t>ций об отправлении отчетности почтой с описью вложений или копии протокола входного контроля при отправке отчетности в электронном виде, заверенные руководителем, главным бухгалтером и печатью Заемщика не позднее, чем через 10 (Десять) дней с последней даты</w:t>
            </w:r>
            <w:proofErr w:type="gramEnd"/>
            <w:r w:rsidRPr="002531C6">
              <w:rPr>
                <w:sz w:val="22"/>
                <w:szCs w:val="22"/>
              </w:rPr>
              <w:t xml:space="preserve"> установленных действующим законодательством РФ сроков предоставления бухгалтерской отче</w:t>
            </w:r>
            <w:r w:rsidRPr="002531C6">
              <w:rPr>
                <w:sz w:val="22"/>
                <w:szCs w:val="22"/>
              </w:rPr>
              <w:t>т</w:t>
            </w:r>
            <w:r w:rsidRPr="002531C6">
              <w:rPr>
                <w:sz w:val="22"/>
                <w:szCs w:val="22"/>
              </w:rPr>
              <w:t>ности в налоговые органы;</w:t>
            </w:r>
          </w:p>
        </w:tc>
      </w:tr>
      <w:tr w:rsidR="00853812" w:rsidRPr="002531C6" w:rsidTr="004A7B31">
        <w:tblPrEx>
          <w:tblCellMar>
            <w:top w:w="0" w:type="dxa"/>
            <w:bottom w:w="0" w:type="dxa"/>
          </w:tblCellMar>
        </w:tblPrEx>
        <w:trPr>
          <w:trHeight w:val="894"/>
        </w:trPr>
        <w:tc>
          <w:tcPr>
            <w:tcW w:w="10440" w:type="dxa"/>
            <w:shd w:val="clear" w:color="auto" w:fill="auto"/>
          </w:tcPr>
          <w:p w:rsidR="00853812" w:rsidRPr="002531C6" w:rsidRDefault="00853812" w:rsidP="00853812">
            <w:pPr>
              <w:numPr>
                <w:ilvl w:val="0"/>
                <w:numId w:val="6"/>
              </w:numPr>
              <w:ind w:left="0" w:firstLine="0"/>
              <w:jc w:val="both"/>
              <w:rPr>
                <w:snapToGrid w:val="0"/>
                <w:sz w:val="22"/>
                <w:szCs w:val="22"/>
              </w:rPr>
            </w:pPr>
            <w:r w:rsidRPr="002531C6">
              <w:rPr>
                <w:snapToGrid w:val="0"/>
                <w:sz w:val="22"/>
                <w:szCs w:val="22"/>
              </w:rPr>
              <w:t xml:space="preserve">копии бухгалтерского баланса и отчета о финансовых результатах Заемщика по состоянию на 31 марта, 30 июня и 30 сентября каждого года, заверенные </w:t>
            </w:r>
            <w:r w:rsidRPr="002531C6">
              <w:rPr>
                <w:sz w:val="22"/>
                <w:szCs w:val="22"/>
              </w:rPr>
              <w:t>руководителем, главным бухгалтером и печатью Заемщ</w:t>
            </w:r>
            <w:r w:rsidRPr="002531C6">
              <w:rPr>
                <w:sz w:val="22"/>
                <w:szCs w:val="22"/>
              </w:rPr>
              <w:t>и</w:t>
            </w:r>
            <w:r w:rsidRPr="002531C6">
              <w:rPr>
                <w:sz w:val="22"/>
                <w:szCs w:val="22"/>
              </w:rPr>
              <w:t>ка, не позднее 30 апреля, 31 июля и 31 октября каждого года, соответственно;</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snapToGrid w:val="0"/>
                <w:sz w:val="22"/>
                <w:szCs w:val="22"/>
              </w:rPr>
            </w:pPr>
            <w:r w:rsidRPr="002531C6">
              <w:rPr>
                <w:snapToGrid w:val="0"/>
                <w:sz w:val="22"/>
                <w:szCs w:val="22"/>
              </w:rPr>
              <w:t xml:space="preserve">а также следующую информацию на </w:t>
            </w:r>
            <w:r w:rsidRPr="002531C6">
              <w:rPr>
                <w:b/>
                <w:snapToGrid w:val="0"/>
                <w:sz w:val="22"/>
                <w:szCs w:val="22"/>
              </w:rPr>
              <w:t>ежеквартальной</w:t>
            </w:r>
            <w:r w:rsidRPr="002531C6">
              <w:rPr>
                <w:snapToGrid w:val="0"/>
                <w:sz w:val="22"/>
                <w:szCs w:val="22"/>
              </w:rPr>
              <w:t xml:space="preserve"> основе:</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853812">
            <w:pPr>
              <w:numPr>
                <w:ilvl w:val="0"/>
                <w:numId w:val="6"/>
              </w:numPr>
              <w:ind w:left="0" w:firstLine="0"/>
              <w:jc w:val="both"/>
              <w:rPr>
                <w:snapToGrid w:val="0"/>
                <w:sz w:val="22"/>
                <w:szCs w:val="22"/>
              </w:rPr>
            </w:pPr>
            <w:r w:rsidRPr="002531C6">
              <w:rPr>
                <w:snapToGrid w:val="0"/>
                <w:sz w:val="22"/>
                <w:szCs w:val="22"/>
              </w:rPr>
              <w:t>подтверждающие документы из обслуживающих банков (справки или выписки по банковским счетам) или письмо от имени Заемщика об открытых расчетных счетах и остатках на них по сост</w:t>
            </w:r>
            <w:r w:rsidRPr="002531C6">
              <w:rPr>
                <w:snapToGrid w:val="0"/>
                <w:sz w:val="22"/>
                <w:szCs w:val="22"/>
              </w:rPr>
              <w:t>о</w:t>
            </w:r>
            <w:r w:rsidRPr="002531C6">
              <w:rPr>
                <w:snapToGrid w:val="0"/>
                <w:sz w:val="22"/>
                <w:szCs w:val="22"/>
              </w:rPr>
              <w:t>янию на отчетную дату;</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853812">
            <w:pPr>
              <w:numPr>
                <w:ilvl w:val="0"/>
                <w:numId w:val="6"/>
              </w:numPr>
              <w:ind w:left="0" w:firstLine="0"/>
              <w:jc w:val="both"/>
              <w:rPr>
                <w:snapToGrid w:val="0"/>
                <w:sz w:val="22"/>
                <w:szCs w:val="22"/>
              </w:rPr>
            </w:pPr>
            <w:r w:rsidRPr="002531C6">
              <w:rPr>
                <w:snapToGrid w:val="0"/>
                <w:sz w:val="22"/>
                <w:szCs w:val="22"/>
              </w:rPr>
              <w:t>подтверждающие документы (справки из банков или письмо Заемщика) о наличии либо отсутствии ка</w:t>
            </w:r>
            <w:r w:rsidRPr="002531C6">
              <w:rPr>
                <w:snapToGrid w:val="0"/>
                <w:sz w:val="22"/>
                <w:szCs w:val="22"/>
              </w:rPr>
              <w:t>р</w:t>
            </w:r>
            <w:r w:rsidRPr="002531C6">
              <w:rPr>
                <w:snapToGrid w:val="0"/>
                <w:sz w:val="22"/>
                <w:szCs w:val="22"/>
              </w:rPr>
              <w:t>тотеки неоплаченных расчетных документов;</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853812">
            <w:pPr>
              <w:numPr>
                <w:ilvl w:val="0"/>
                <w:numId w:val="6"/>
              </w:numPr>
              <w:ind w:left="0" w:firstLine="0"/>
              <w:jc w:val="both"/>
              <w:rPr>
                <w:snapToGrid w:val="0"/>
                <w:sz w:val="22"/>
                <w:szCs w:val="22"/>
              </w:rPr>
            </w:pPr>
            <w:r w:rsidRPr="002531C6">
              <w:rPr>
                <w:snapToGrid w:val="0"/>
                <w:sz w:val="22"/>
                <w:szCs w:val="22"/>
              </w:rPr>
              <w:t>подтверждающие документы (справки из соответствующих органов или письмо Заемщика) о наличии либо отсутствии</w:t>
            </w:r>
            <w:r w:rsidRPr="002531C6">
              <w:rPr>
                <w:sz w:val="22"/>
                <w:szCs w:val="22"/>
              </w:rPr>
              <w:t xml:space="preserve"> </w:t>
            </w:r>
            <w:r w:rsidRPr="002531C6">
              <w:rPr>
                <w:snapToGrid w:val="0"/>
                <w:sz w:val="22"/>
                <w:szCs w:val="22"/>
              </w:rPr>
              <w:t>задолженности по платежам в бюджет и внебюджетные фонды;</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853812">
            <w:pPr>
              <w:numPr>
                <w:ilvl w:val="0"/>
                <w:numId w:val="6"/>
              </w:numPr>
              <w:ind w:left="0" w:firstLine="0"/>
              <w:jc w:val="both"/>
              <w:rPr>
                <w:snapToGrid w:val="0"/>
                <w:sz w:val="22"/>
                <w:szCs w:val="22"/>
              </w:rPr>
            </w:pPr>
            <w:r w:rsidRPr="002531C6">
              <w:rPr>
                <w:snapToGrid w:val="0"/>
                <w:sz w:val="22"/>
                <w:szCs w:val="22"/>
              </w:rPr>
              <w:t>информацию, подтверждающую отсутствие задолженности перед работниками по зарплате, а также наличии/отсутствии скрытых потерь в размере равном или превышающем 25% (Двадцать пять процентов) чистых активов;</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853812">
            <w:pPr>
              <w:numPr>
                <w:ilvl w:val="0"/>
                <w:numId w:val="6"/>
              </w:numPr>
              <w:ind w:left="0" w:firstLine="0"/>
              <w:jc w:val="both"/>
              <w:rPr>
                <w:snapToGrid w:val="0"/>
                <w:sz w:val="22"/>
                <w:szCs w:val="22"/>
              </w:rPr>
            </w:pPr>
            <w:r w:rsidRPr="002531C6">
              <w:rPr>
                <w:snapToGrid w:val="0"/>
                <w:sz w:val="22"/>
                <w:szCs w:val="22"/>
              </w:rPr>
              <w:t xml:space="preserve">а также иную </w:t>
            </w:r>
            <w:proofErr w:type="gramStart"/>
            <w:r w:rsidRPr="002531C6">
              <w:rPr>
                <w:snapToGrid w:val="0"/>
                <w:sz w:val="22"/>
                <w:szCs w:val="22"/>
              </w:rPr>
              <w:t>информацию</w:t>
            </w:r>
            <w:proofErr w:type="gramEnd"/>
            <w:r w:rsidRPr="002531C6">
              <w:rPr>
                <w:snapToGrid w:val="0"/>
                <w:sz w:val="22"/>
                <w:szCs w:val="22"/>
              </w:rPr>
              <w:t xml:space="preserve"> дополнительно запрошенную Банком в течение 5 (Пяти) Рабочих Дней с д</w:t>
            </w:r>
            <w:r w:rsidRPr="002531C6">
              <w:rPr>
                <w:snapToGrid w:val="0"/>
                <w:sz w:val="22"/>
                <w:szCs w:val="22"/>
              </w:rPr>
              <w:t>а</w:t>
            </w:r>
            <w:r w:rsidRPr="002531C6">
              <w:rPr>
                <w:snapToGrid w:val="0"/>
                <w:sz w:val="22"/>
                <w:szCs w:val="22"/>
              </w:rPr>
              <w:t xml:space="preserve">ты направления Банком соответствующего запроса: </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853812">
            <w:pPr>
              <w:numPr>
                <w:ilvl w:val="0"/>
                <w:numId w:val="7"/>
              </w:numPr>
              <w:ind w:left="0" w:firstLine="0"/>
              <w:jc w:val="both"/>
              <w:rPr>
                <w:snapToGrid w:val="0"/>
                <w:sz w:val="22"/>
                <w:szCs w:val="22"/>
              </w:rPr>
            </w:pPr>
            <w:r w:rsidRPr="002531C6">
              <w:rPr>
                <w:snapToGrid w:val="0"/>
                <w:sz w:val="22"/>
                <w:szCs w:val="22"/>
              </w:rPr>
              <w:t>копию аудиторского заключения к годовому бухгалтерскому балансу, при наличии,</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853812">
            <w:pPr>
              <w:numPr>
                <w:ilvl w:val="0"/>
                <w:numId w:val="7"/>
              </w:numPr>
              <w:ind w:left="0" w:firstLine="0"/>
              <w:jc w:val="both"/>
              <w:rPr>
                <w:snapToGrid w:val="0"/>
                <w:sz w:val="22"/>
                <w:szCs w:val="22"/>
              </w:rPr>
            </w:pPr>
            <w:r w:rsidRPr="002531C6">
              <w:rPr>
                <w:snapToGrid w:val="0"/>
                <w:sz w:val="22"/>
                <w:szCs w:val="22"/>
              </w:rPr>
              <w:t>расшифровки отдельных статей/строк бухгалтерской отчетности,</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853812">
            <w:pPr>
              <w:numPr>
                <w:ilvl w:val="0"/>
                <w:numId w:val="7"/>
              </w:numPr>
              <w:ind w:left="0" w:firstLine="0"/>
              <w:jc w:val="both"/>
              <w:rPr>
                <w:sz w:val="22"/>
                <w:szCs w:val="22"/>
              </w:rPr>
            </w:pPr>
            <w:r w:rsidRPr="002531C6">
              <w:rPr>
                <w:snapToGrid w:val="0"/>
                <w:sz w:val="22"/>
                <w:szCs w:val="22"/>
              </w:rPr>
              <w:t>прочую информацию</w:t>
            </w:r>
            <w:r w:rsidRPr="002531C6">
              <w:rPr>
                <w:sz w:val="22"/>
                <w:szCs w:val="22"/>
              </w:rPr>
              <w:t>, которая может обоснованно потребоваться Банку, для формирования з</w:t>
            </w:r>
            <w:r w:rsidRPr="002531C6">
              <w:rPr>
                <w:sz w:val="22"/>
                <w:szCs w:val="22"/>
              </w:rPr>
              <w:t>а</w:t>
            </w:r>
            <w:r w:rsidRPr="002531C6">
              <w:rPr>
                <w:sz w:val="22"/>
                <w:szCs w:val="22"/>
              </w:rPr>
              <w:t>ключения о результатах  финансовой и хозяйственной деятельности Заемщика</w:t>
            </w:r>
            <w:r w:rsidRPr="002531C6">
              <w:rPr>
                <w:snapToGrid w:val="0"/>
                <w:sz w:val="22"/>
                <w:szCs w:val="22"/>
              </w:rPr>
              <w:t>.</w:t>
            </w:r>
          </w:p>
        </w:tc>
      </w:tr>
      <w:tr w:rsidR="00853812" w:rsidRPr="002531C6" w:rsidTr="004A7B31">
        <w:tblPrEx>
          <w:tblCellMar>
            <w:top w:w="0" w:type="dxa"/>
            <w:bottom w:w="0" w:type="dxa"/>
          </w:tblCellMar>
        </w:tblPrEx>
        <w:trPr>
          <w:trHeight w:val="475"/>
        </w:trPr>
        <w:tc>
          <w:tcPr>
            <w:tcW w:w="10440" w:type="dxa"/>
            <w:shd w:val="clear" w:color="auto" w:fill="auto"/>
          </w:tcPr>
          <w:p w:rsidR="00853812" w:rsidRPr="002531C6" w:rsidRDefault="00853812" w:rsidP="004A7B31">
            <w:pPr>
              <w:autoSpaceDE w:val="0"/>
              <w:autoSpaceDN w:val="0"/>
              <w:adjustRightInd w:val="0"/>
              <w:jc w:val="both"/>
              <w:rPr>
                <w:i/>
                <w:sz w:val="22"/>
                <w:szCs w:val="22"/>
              </w:rPr>
            </w:pPr>
            <w:r w:rsidRPr="002531C6">
              <w:rPr>
                <w:sz w:val="22"/>
                <w:szCs w:val="22"/>
              </w:rPr>
              <w:t>8.3.9. Поддерживать следующие значения коэффициентов, рассчитанных на основании  предоста</w:t>
            </w:r>
            <w:r w:rsidRPr="002531C6">
              <w:rPr>
                <w:sz w:val="22"/>
                <w:szCs w:val="22"/>
              </w:rPr>
              <w:t>в</w:t>
            </w:r>
            <w:r w:rsidRPr="002531C6">
              <w:rPr>
                <w:sz w:val="22"/>
                <w:szCs w:val="22"/>
              </w:rPr>
              <w:t>ленной Заемщиком отчетности, подготовленной в соответствии с международными стандартами финансовой о</w:t>
            </w:r>
            <w:r w:rsidRPr="002531C6">
              <w:rPr>
                <w:sz w:val="22"/>
                <w:szCs w:val="22"/>
              </w:rPr>
              <w:t>т</w:t>
            </w:r>
            <w:r w:rsidRPr="002531C6">
              <w:rPr>
                <w:sz w:val="22"/>
                <w:szCs w:val="22"/>
              </w:rPr>
              <w:t xml:space="preserve">четности: </w:t>
            </w:r>
          </w:p>
        </w:tc>
      </w:tr>
      <w:tr w:rsidR="00853812" w:rsidRPr="002531C6" w:rsidTr="004A7B31">
        <w:tblPrEx>
          <w:tblCellMar>
            <w:top w:w="0" w:type="dxa"/>
            <w:bottom w:w="0" w:type="dxa"/>
          </w:tblCellMar>
        </w:tblPrEx>
        <w:trPr>
          <w:trHeight w:val="539"/>
        </w:trPr>
        <w:tc>
          <w:tcPr>
            <w:tcW w:w="10440" w:type="dxa"/>
            <w:shd w:val="clear" w:color="auto" w:fill="auto"/>
          </w:tcPr>
          <w:p w:rsidR="00853812" w:rsidRPr="002531C6" w:rsidRDefault="00853812" w:rsidP="004A7B31">
            <w:pPr>
              <w:autoSpaceDE w:val="0"/>
              <w:autoSpaceDN w:val="0"/>
              <w:adjustRightInd w:val="0"/>
              <w:jc w:val="both"/>
              <w:rPr>
                <w:i/>
                <w:sz w:val="22"/>
                <w:szCs w:val="22"/>
              </w:rPr>
            </w:pPr>
            <w:r w:rsidRPr="002531C6">
              <w:rPr>
                <w:sz w:val="22"/>
                <w:szCs w:val="22"/>
              </w:rPr>
              <w:t xml:space="preserve">а) … </w:t>
            </w:r>
          </w:p>
        </w:tc>
      </w:tr>
      <w:tr w:rsidR="00853812" w:rsidRPr="002531C6" w:rsidTr="004A7B31">
        <w:tblPrEx>
          <w:tblCellMar>
            <w:top w:w="0" w:type="dxa"/>
            <w:bottom w:w="0" w:type="dxa"/>
          </w:tblCellMar>
        </w:tblPrEx>
        <w:trPr>
          <w:trHeight w:val="477"/>
        </w:trPr>
        <w:tc>
          <w:tcPr>
            <w:tcW w:w="10440" w:type="dxa"/>
            <w:shd w:val="clear" w:color="auto" w:fill="auto"/>
          </w:tcPr>
          <w:p w:rsidR="00853812" w:rsidRPr="002531C6" w:rsidRDefault="00853812" w:rsidP="004A7B31">
            <w:pPr>
              <w:autoSpaceDE w:val="0"/>
              <w:autoSpaceDN w:val="0"/>
              <w:adjustRightInd w:val="0"/>
              <w:jc w:val="both"/>
              <w:rPr>
                <w:i/>
                <w:sz w:val="22"/>
                <w:szCs w:val="22"/>
              </w:rPr>
            </w:pPr>
            <w:r w:rsidRPr="002531C6">
              <w:rPr>
                <w:sz w:val="22"/>
                <w:szCs w:val="22"/>
              </w:rPr>
              <w:t>б) …</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snapToGrid w:val="0"/>
                <w:sz w:val="22"/>
                <w:szCs w:val="22"/>
              </w:rPr>
            </w:pPr>
            <w:r w:rsidRPr="002531C6">
              <w:rPr>
                <w:sz w:val="22"/>
                <w:szCs w:val="22"/>
              </w:rPr>
              <w:t xml:space="preserve">8.3.10. Обеспечить суммарное поступление выручки от основной деятельности Заемщика на </w:t>
            </w:r>
            <w:proofErr w:type="spellStart"/>
            <w:proofErr w:type="gramStart"/>
            <w:r w:rsidRPr="002531C6">
              <w:rPr>
                <w:sz w:val="22"/>
                <w:szCs w:val="22"/>
              </w:rPr>
              <w:t>на</w:t>
            </w:r>
            <w:proofErr w:type="spellEnd"/>
            <w:proofErr w:type="gramEnd"/>
            <w:r w:rsidRPr="002531C6">
              <w:rPr>
                <w:sz w:val="22"/>
                <w:szCs w:val="22"/>
              </w:rPr>
              <w:t xml:space="preserve"> все счета Заемщика, в российских рублях и в иностранной валюте, которые ему открыты или будут о</w:t>
            </w:r>
            <w:r w:rsidRPr="002531C6">
              <w:rPr>
                <w:sz w:val="22"/>
                <w:szCs w:val="22"/>
              </w:rPr>
              <w:t>т</w:t>
            </w:r>
            <w:r w:rsidRPr="002531C6">
              <w:rPr>
                <w:sz w:val="22"/>
                <w:szCs w:val="22"/>
              </w:rPr>
              <w:t xml:space="preserve">крыты в Банке в объеме не менее _________ (_________)в каждый календарный квартал, начиная с первого числа </w:t>
            </w:r>
            <w:r w:rsidRPr="002531C6">
              <w:rPr>
                <w:sz w:val="22"/>
                <w:szCs w:val="22"/>
              </w:rPr>
              <w:lastRenderedPageBreak/>
              <w:t>календа</w:t>
            </w:r>
            <w:r w:rsidRPr="002531C6">
              <w:rPr>
                <w:sz w:val="22"/>
                <w:szCs w:val="22"/>
              </w:rPr>
              <w:t>р</w:t>
            </w:r>
            <w:r w:rsidRPr="002531C6">
              <w:rPr>
                <w:sz w:val="22"/>
                <w:szCs w:val="22"/>
              </w:rPr>
              <w:t>ного месяца, следующего за календарным месяцем, на который приходится дата вступления в силу Согл</w:t>
            </w:r>
            <w:r w:rsidRPr="002531C6">
              <w:rPr>
                <w:sz w:val="22"/>
                <w:szCs w:val="22"/>
              </w:rPr>
              <w:t>а</w:t>
            </w:r>
            <w:r w:rsidRPr="002531C6">
              <w:rPr>
                <w:sz w:val="22"/>
                <w:szCs w:val="22"/>
              </w:rPr>
              <w:t>шения. Расчет суммы поступлений производится по состоянию на последний день каждого соответству</w:t>
            </w:r>
            <w:r w:rsidRPr="002531C6">
              <w:rPr>
                <w:sz w:val="22"/>
                <w:szCs w:val="22"/>
              </w:rPr>
              <w:t>ю</w:t>
            </w:r>
            <w:r w:rsidRPr="002531C6">
              <w:rPr>
                <w:sz w:val="22"/>
                <w:szCs w:val="22"/>
              </w:rPr>
              <w:t>щего квартала.</w:t>
            </w:r>
          </w:p>
        </w:tc>
      </w:tr>
      <w:tr w:rsidR="00853812" w:rsidRPr="002531C6" w:rsidTr="004A7B31">
        <w:tblPrEx>
          <w:tblCellMar>
            <w:top w:w="0" w:type="dxa"/>
            <w:bottom w:w="0" w:type="dxa"/>
          </w:tblCellMar>
        </w:tblPrEx>
        <w:trPr>
          <w:trHeight w:val="376"/>
        </w:trPr>
        <w:tc>
          <w:tcPr>
            <w:tcW w:w="10440" w:type="dxa"/>
            <w:shd w:val="clear" w:color="auto" w:fill="auto"/>
          </w:tcPr>
          <w:p w:rsidR="00853812" w:rsidRPr="002531C6" w:rsidRDefault="00853812" w:rsidP="004A7B31">
            <w:pPr>
              <w:jc w:val="both"/>
              <w:rPr>
                <w:sz w:val="22"/>
                <w:szCs w:val="22"/>
              </w:rPr>
            </w:pPr>
            <w:r w:rsidRPr="002531C6">
              <w:rPr>
                <w:sz w:val="22"/>
                <w:szCs w:val="22"/>
              </w:rPr>
              <w:lastRenderedPageBreak/>
              <w:t>8.3.11. Получать предварительное письменное согласие Банка на любые новые обязательства Заемщика, включая банковские кредиты или займы третьих лиц, сделки операционного и/или фина</w:t>
            </w:r>
            <w:r w:rsidRPr="002531C6">
              <w:rPr>
                <w:sz w:val="22"/>
                <w:szCs w:val="22"/>
              </w:rPr>
              <w:t>н</w:t>
            </w:r>
            <w:r w:rsidRPr="002531C6">
              <w:rPr>
                <w:sz w:val="22"/>
                <w:szCs w:val="22"/>
              </w:rPr>
              <w:t>сового лизинга, предоставление Заемщиком гарантий и/или поручительств в отношении любых юридических лиц и физич</w:t>
            </w:r>
            <w:r w:rsidRPr="002531C6">
              <w:rPr>
                <w:sz w:val="22"/>
                <w:szCs w:val="22"/>
              </w:rPr>
              <w:t>е</w:t>
            </w:r>
            <w:r w:rsidRPr="002531C6">
              <w:rPr>
                <w:sz w:val="22"/>
                <w:szCs w:val="22"/>
              </w:rPr>
              <w:t xml:space="preserve">ских лиц. </w:t>
            </w:r>
          </w:p>
          <w:p w:rsidR="00853812" w:rsidRPr="002531C6" w:rsidRDefault="00853812" w:rsidP="004A7B31">
            <w:pPr>
              <w:jc w:val="both"/>
              <w:rPr>
                <w:i/>
                <w:sz w:val="22"/>
                <w:szCs w:val="22"/>
              </w:rPr>
            </w:pPr>
          </w:p>
        </w:tc>
      </w:tr>
      <w:tr w:rsidR="00853812" w:rsidRPr="002531C6" w:rsidTr="004A7B31">
        <w:tblPrEx>
          <w:tblCellMar>
            <w:top w:w="0" w:type="dxa"/>
            <w:bottom w:w="0" w:type="dxa"/>
          </w:tblCellMar>
        </w:tblPrEx>
        <w:trPr>
          <w:trHeight w:val="376"/>
        </w:trPr>
        <w:tc>
          <w:tcPr>
            <w:tcW w:w="10440" w:type="dxa"/>
            <w:shd w:val="clear" w:color="auto" w:fill="auto"/>
          </w:tcPr>
          <w:p w:rsidR="00853812" w:rsidRPr="002531C6" w:rsidRDefault="00853812" w:rsidP="004A7B31">
            <w:pPr>
              <w:jc w:val="center"/>
              <w:rPr>
                <w:b/>
                <w:sz w:val="22"/>
                <w:szCs w:val="22"/>
              </w:rPr>
            </w:pPr>
            <w:r w:rsidRPr="002531C6">
              <w:rPr>
                <w:b/>
                <w:sz w:val="22"/>
                <w:szCs w:val="22"/>
              </w:rPr>
              <w:t>9. СЛУЧАИ НЕИСПОЛНЕНИЯ ОБЯЗАТЕЛЬСТВ</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sz w:val="22"/>
                <w:szCs w:val="22"/>
              </w:rPr>
            </w:pPr>
            <w:r w:rsidRPr="002531C6">
              <w:rPr>
                <w:sz w:val="22"/>
                <w:szCs w:val="22"/>
              </w:rPr>
              <w:t>9. К случаям неисполнения обязательств относится любой из указанных ниже случаев/событий:</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853812">
            <w:pPr>
              <w:numPr>
                <w:ilvl w:val="1"/>
                <w:numId w:val="11"/>
              </w:numPr>
              <w:tabs>
                <w:tab w:val="left" w:pos="540"/>
              </w:tabs>
              <w:jc w:val="both"/>
              <w:rPr>
                <w:sz w:val="22"/>
                <w:szCs w:val="22"/>
              </w:rPr>
            </w:pPr>
            <w:r w:rsidRPr="002531C6">
              <w:rPr>
                <w:sz w:val="22"/>
                <w:szCs w:val="22"/>
              </w:rPr>
              <w:t>Заемщик закрывает Счет Заемщика в Банке;</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853812">
            <w:pPr>
              <w:numPr>
                <w:ilvl w:val="1"/>
                <w:numId w:val="11"/>
              </w:numPr>
              <w:tabs>
                <w:tab w:val="left" w:pos="540"/>
              </w:tabs>
              <w:jc w:val="both"/>
              <w:rPr>
                <w:sz w:val="22"/>
                <w:szCs w:val="22"/>
              </w:rPr>
            </w:pPr>
            <w:r w:rsidRPr="002531C6">
              <w:rPr>
                <w:sz w:val="22"/>
                <w:szCs w:val="22"/>
              </w:rPr>
              <w:t>Какая-либо информация, предоставленная Заемщиком, оказывается неверной, неточной, недействител</w:t>
            </w:r>
            <w:r w:rsidRPr="002531C6">
              <w:rPr>
                <w:sz w:val="22"/>
                <w:szCs w:val="22"/>
              </w:rPr>
              <w:t>ь</w:t>
            </w:r>
            <w:r w:rsidRPr="002531C6">
              <w:rPr>
                <w:sz w:val="22"/>
                <w:szCs w:val="22"/>
              </w:rPr>
              <w:t>ной, не имеющей силы в такой степени, что, по мнению Банка, ограничивается способность Заемщика исполнять свои обязательства, предусмотренные Соглашением, и эта ситуация сохраняется по истеч</w:t>
            </w:r>
            <w:r w:rsidRPr="002531C6">
              <w:rPr>
                <w:sz w:val="22"/>
                <w:szCs w:val="22"/>
              </w:rPr>
              <w:t>е</w:t>
            </w:r>
            <w:r w:rsidRPr="002531C6">
              <w:rPr>
                <w:sz w:val="22"/>
                <w:szCs w:val="22"/>
              </w:rPr>
              <w:t>нии 5 (Пяти) Рабочих Дней после уведомления об этом Заемщика Банком;</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853812">
            <w:pPr>
              <w:numPr>
                <w:ilvl w:val="1"/>
                <w:numId w:val="11"/>
              </w:numPr>
              <w:tabs>
                <w:tab w:val="left" w:pos="540"/>
              </w:tabs>
              <w:jc w:val="both"/>
              <w:rPr>
                <w:sz w:val="22"/>
                <w:szCs w:val="22"/>
              </w:rPr>
            </w:pPr>
            <w:r w:rsidRPr="002531C6">
              <w:rPr>
                <w:sz w:val="22"/>
                <w:szCs w:val="22"/>
              </w:rPr>
              <w:t>Заемщик не возвращает Кредит, не уплачивает проценты за пользование им или не уплачивает другие суммы, подлежащие уплате Банку по Кредитной Линии по условиям Соглашения, в срок, в который такие суммы подлежат уплате, а также не исполняет любое из своих обязательств по Соглашению в теч</w:t>
            </w:r>
            <w:r w:rsidRPr="002531C6">
              <w:rPr>
                <w:sz w:val="22"/>
                <w:szCs w:val="22"/>
              </w:rPr>
              <w:t>е</w:t>
            </w:r>
            <w:r w:rsidRPr="002531C6">
              <w:rPr>
                <w:sz w:val="22"/>
                <w:szCs w:val="22"/>
              </w:rPr>
              <w:t>ние срока действия  Соглашения;</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853812">
            <w:pPr>
              <w:numPr>
                <w:ilvl w:val="1"/>
                <w:numId w:val="11"/>
              </w:numPr>
              <w:tabs>
                <w:tab w:val="left" w:pos="180"/>
              </w:tabs>
              <w:jc w:val="both"/>
              <w:rPr>
                <w:sz w:val="22"/>
                <w:szCs w:val="22"/>
              </w:rPr>
            </w:pPr>
            <w:proofErr w:type="gramStart"/>
            <w:r w:rsidRPr="002531C6">
              <w:rPr>
                <w:sz w:val="22"/>
                <w:szCs w:val="22"/>
              </w:rPr>
              <w:t>Заемщик не выплачивает любую сумму, причитающуюся Банку по обязательствам иным, чем устано</w:t>
            </w:r>
            <w:r w:rsidRPr="002531C6">
              <w:rPr>
                <w:sz w:val="22"/>
                <w:szCs w:val="22"/>
              </w:rPr>
              <w:t>в</w:t>
            </w:r>
            <w:r w:rsidRPr="002531C6">
              <w:rPr>
                <w:sz w:val="22"/>
                <w:szCs w:val="22"/>
              </w:rPr>
              <w:t>ленным настоящим Соглашением в предусмотренный для ее уплаты срок, или не обеспечивает собл</w:t>
            </w:r>
            <w:r w:rsidRPr="002531C6">
              <w:rPr>
                <w:sz w:val="22"/>
                <w:szCs w:val="22"/>
              </w:rPr>
              <w:t>ю</w:t>
            </w:r>
            <w:r w:rsidRPr="002531C6">
              <w:rPr>
                <w:sz w:val="22"/>
                <w:szCs w:val="22"/>
              </w:rPr>
              <w:t>дения или исполнения любого соглашения с Банком или условия, связанного с любой задолженностью перед Банком или содержащегося в любом документе или соглашении, затрагивающем такую задо</w:t>
            </w:r>
            <w:r w:rsidRPr="002531C6">
              <w:rPr>
                <w:sz w:val="22"/>
                <w:szCs w:val="22"/>
              </w:rPr>
              <w:t>л</w:t>
            </w:r>
            <w:r w:rsidRPr="002531C6">
              <w:rPr>
                <w:sz w:val="22"/>
                <w:szCs w:val="22"/>
              </w:rPr>
              <w:t>женность;</w:t>
            </w:r>
            <w:proofErr w:type="gramEnd"/>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853812">
            <w:pPr>
              <w:numPr>
                <w:ilvl w:val="1"/>
                <w:numId w:val="11"/>
              </w:numPr>
              <w:tabs>
                <w:tab w:val="left" w:pos="180"/>
              </w:tabs>
              <w:jc w:val="both"/>
              <w:rPr>
                <w:sz w:val="22"/>
                <w:szCs w:val="22"/>
              </w:rPr>
            </w:pPr>
            <w:r w:rsidRPr="002531C6">
              <w:rPr>
                <w:sz w:val="22"/>
                <w:szCs w:val="22"/>
              </w:rPr>
              <w:t xml:space="preserve">Заемщиком просрочено исполнение платежного обязательства перед третьим лицом, включая, </w:t>
            </w:r>
            <w:proofErr w:type="gramStart"/>
            <w:r w:rsidRPr="002531C6">
              <w:rPr>
                <w:sz w:val="22"/>
                <w:szCs w:val="22"/>
              </w:rPr>
              <w:t>но</w:t>
            </w:r>
            <w:proofErr w:type="gramEnd"/>
            <w:r w:rsidRPr="002531C6">
              <w:rPr>
                <w:sz w:val="22"/>
                <w:szCs w:val="22"/>
              </w:rPr>
              <w:t xml:space="preserve"> не ограничиваясь, платежи по налогам и сборам, пошлинам, во внебюджетные фонды и по другим обяз</w:t>
            </w:r>
            <w:r w:rsidRPr="002531C6">
              <w:rPr>
                <w:sz w:val="22"/>
                <w:szCs w:val="22"/>
              </w:rPr>
              <w:t>а</w:t>
            </w:r>
            <w:r w:rsidRPr="002531C6">
              <w:rPr>
                <w:sz w:val="22"/>
                <w:szCs w:val="22"/>
              </w:rPr>
              <w:t>тельствам перед бюджетом, причем совокупный размер такого просроченного обязательства в любой момент действия Соглашения превышает 1.500.000,00 (Один миллион пятьсот тысяч) российских рублей (или эквивалент данной суммы в иностранной валюте, ра</w:t>
            </w:r>
            <w:r w:rsidRPr="002531C6">
              <w:rPr>
                <w:sz w:val="22"/>
                <w:szCs w:val="22"/>
              </w:rPr>
              <w:t>с</w:t>
            </w:r>
            <w:r w:rsidRPr="002531C6">
              <w:rPr>
                <w:sz w:val="22"/>
                <w:szCs w:val="22"/>
              </w:rPr>
              <w:t xml:space="preserve">считанный в соответствии с официальным курсом иностранных валют по отношению к российскому рублю, </w:t>
            </w:r>
            <w:proofErr w:type="gramStart"/>
            <w:r w:rsidRPr="002531C6">
              <w:rPr>
                <w:sz w:val="22"/>
                <w:szCs w:val="22"/>
              </w:rPr>
              <w:t>установленный</w:t>
            </w:r>
            <w:proofErr w:type="gramEnd"/>
            <w:r w:rsidRPr="002531C6">
              <w:rPr>
                <w:sz w:val="22"/>
                <w:szCs w:val="22"/>
              </w:rPr>
              <w:t xml:space="preserve"> Банком России на д</w:t>
            </w:r>
            <w:r w:rsidRPr="002531C6">
              <w:rPr>
                <w:sz w:val="22"/>
                <w:szCs w:val="22"/>
              </w:rPr>
              <w:t>а</w:t>
            </w:r>
            <w:r w:rsidRPr="002531C6">
              <w:rPr>
                <w:sz w:val="22"/>
                <w:szCs w:val="22"/>
              </w:rPr>
              <w:t>ту, в которую соответствующие суммы подлежат выплате), и эта ситуация сохраняется в течение 5 (П</w:t>
            </w:r>
            <w:r w:rsidRPr="002531C6">
              <w:rPr>
                <w:sz w:val="22"/>
                <w:szCs w:val="22"/>
              </w:rPr>
              <w:t>я</w:t>
            </w:r>
            <w:r w:rsidRPr="002531C6">
              <w:rPr>
                <w:sz w:val="22"/>
                <w:szCs w:val="22"/>
              </w:rPr>
              <w:t>ти) Рабочих Дней;</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tabs>
                <w:tab w:val="left" w:pos="180"/>
              </w:tabs>
              <w:jc w:val="both"/>
              <w:rPr>
                <w:sz w:val="22"/>
                <w:szCs w:val="22"/>
              </w:rPr>
            </w:pPr>
            <w:r w:rsidRPr="002531C6">
              <w:rPr>
                <w:sz w:val="22"/>
                <w:szCs w:val="22"/>
              </w:rPr>
              <w:t xml:space="preserve">9.6. </w:t>
            </w:r>
            <w:proofErr w:type="gramStart"/>
            <w:r w:rsidRPr="002531C6">
              <w:rPr>
                <w:sz w:val="22"/>
                <w:szCs w:val="22"/>
              </w:rPr>
              <w:t>Против Заемщика вынесено судебное решение в размере, превышающем 1.500.000,00 (Один миллион пятьсот тысяч) российских рублей (или эквивалент данной суммы в иностранной валюте, рассчитанный в соответствии с официальным курсом иностранных валют по отношению к российскому рублю, установле</w:t>
            </w:r>
            <w:r w:rsidRPr="002531C6">
              <w:rPr>
                <w:sz w:val="22"/>
                <w:szCs w:val="22"/>
              </w:rPr>
              <w:t>н</w:t>
            </w:r>
            <w:r w:rsidRPr="002531C6">
              <w:rPr>
                <w:sz w:val="22"/>
                <w:szCs w:val="22"/>
              </w:rPr>
              <w:t>ный Банком России на дату вынесения указанного судебного решения), которое, по мнению Банка, позволяет обоснованно ожидать существенных отрицательных после</w:t>
            </w:r>
            <w:r w:rsidRPr="002531C6">
              <w:rPr>
                <w:sz w:val="22"/>
                <w:szCs w:val="22"/>
              </w:rPr>
              <w:t>д</w:t>
            </w:r>
            <w:r w:rsidRPr="002531C6">
              <w:rPr>
                <w:sz w:val="22"/>
                <w:szCs w:val="22"/>
              </w:rPr>
              <w:t>ствий для способности Заемщика исполнять свои обязательства</w:t>
            </w:r>
            <w:proofErr w:type="gramEnd"/>
            <w:r w:rsidRPr="002531C6">
              <w:rPr>
                <w:sz w:val="22"/>
                <w:szCs w:val="22"/>
              </w:rPr>
              <w:t xml:space="preserve"> по Соглашению и такое решение остается неисполненным в течение 10 (Десяти) Раб</w:t>
            </w:r>
            <w:r w:rsidRPr="002531C6">
              <w:rPr>
                <w:sz w:val="22"/>
                <w:szCs w:val="22"/>
              </w:rPr>
              <w:t>о</w:t>
            </w:r>
            <w:r w:rsidRPr="002531C6">
              <w:rPr>
                <w:sz w:val="22"/>
                <w:szCs w:val="22"/>
              </w:rPr>
              <w:t>чих Дней;</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tabs>
                <w:tab w:val="left" w:pos="540"/>
              </w:tabs>
              <w:jc w:val="both"/>
              <w:rPr>
                <w:sz w:val="22"/>
                <w:szCs w:val="22"/>
              </w:rPr>
            </w:pPr>
            <w:r w:rsidRPr="002531C6">
              <w:rPr>
                <w:sz w:val="22"/>
                <w:szCs w:val="22"/>
              </w:rPr>
              <w:t xml:space="preserve">9.7. </w:t>
            </w:r>
            <w:proofErr w:type="gramStart"/>
            <w:r w:rsidRPr="002531C6">
              <w:rPr>
                <w:sz w:val="22"/>
                <w:szCs w:val="22"/>
              </w:rPr>
              <w:t>В любой момент действия настоящего Соглашения Банк получает от любого государственного органа, одно или несколько инкассовых поручений на списание средств с какого-либо счета Зае</w:t>
            </w:r>
            <w:r w:rsidRPr="002531C6">
              <w:rPr>
                <w:sz w:val="22"/>
                <w:szCs w:val="22"/>
              </w:rPr>
              <w:t>м</w:t>
            </w:r>
            <w:r w:rsidRPr="002531C6">
              <w:rPr>
                <w:sz w:val="22"/>
                <w:szCs w:val="22"/>
              </w:rPr>
              <w:t>щика в Банке на общую сумму, превышающую 1. 500.000,00 (Один миллион пятьсот тысяч) российских рублей (или эквив</w:t>
            </w:r>
            <w:r w:rsidRPr="002531C6">
              <w:rPr>
                <w:sz w:val="22"/>
                <w:szCs w:val="22"/>
              </w:rPr>
              <w:t>а</w:t>
            </w:r>
            <w:r w:rsidRPr="002531C6">
              <w:rPr>
                <w:sz w:val="22"/>
                <w:szCs w:val="22"/>
              </w:rPr>
              <w:t>лент данной суммы в иностранной валюте, рассчитанный в соответствии с официальным курсом иностранных валют по отношению к российскому рублю, устано</w:t>
            </w:r>
            <w:r w:rsidRPr="002531C6">
              <w:rPr>
                <w:sz w:val="22"/>
                <w:szCs w:val="22"/>
              </w:rPr>
              <w:t>в</w:t>
            </w:r>
            <w:r w:rsidRPr="002531C6">
              <w:rPr>
                <w:sz w:val="22"/>
                <w:szCs w:val="22"/>
              </w:rPr>
              <w:t>ленный Банком</w:t>
            </w:r>
            <w:proofErr w:type="gramEnd"/>
            <w:r w:rsidRPr="002531C6">
              <w:rPr>
                <w:sz w:val="22"/>
                <w:szCs w:val="22"/>
              </w:rPr>
              <w:t xml:space="preserve"> </w:t>
            </w:r>
            <w:proofErr w:type="gramStart"/>
            <w:r w:rsidRPr="002531C6">
              <w:rPr>
                <w:sz w:val="22"/>
                <w:szCs w:val="22"/>
              </w:rPr>
              <w:t>России на дату получения Банком указанного расчетного документа);</w:t>
            </w:r>
            <w:proofErr w:type="gramEnd"/>
            <w:r w:rsidRPr="002531C6">
              <w:rPr>
                <w:sz w:val="22"/>
                <w:szCs w:val="22"/>
              </w:rPr>
              <w:t xml:space="preserve"> судом или иным уполномоченным органом выдан исполнительный д</w:t>
            </w:r>
            <w:r w:rsidRPr="002531C6">
              <w:rPr>
                <w:sz w:val="22"/>
                <w:szCs w:val="22"/>
              </w:rPr>
              <w:t>о</w:t>
            </w:r>
            <w:r w:rsidRPr="002531C6">
              <w:rPr>
                <w:sz w:val="22"/>
                <w:szCs w:val="22"/>
              </w:rPr>
              <w:t xml:space="preserve">кумент на арест или блокирование средств на счетах Заемщика или другого его имущества (включая, </w:t>
            </w:r>
            <w:proofErr w:type="gramStart"/>
            <w:r w:rsidRPr="002531C6">
              <w:rPr>
                <w:sz w:val="22"/>
                <w:szCs w:val="22"/>
              </w:rPr>
              <w:t>но</w:t>
            </w:r>
            <w:proofErr w:type="gramEnd"/>
            <w:r w:rsidRPr="002531C6">
              <w:rPr>
                <w:sz w:val="22"/>
                <w:szCs w:val="22"/>
              </w:rPr>
              <w:t xml:space="preserve"> не ограничиваясь, определение или постановление об обеспечении иска) на сумму, превышающую 1.500.000,00 (Один миллион пятьсот тысяч) российских рублей (или эквивалент данной суммы в иностра</w:t>
            </w:r>
            <w:r w:rsidRPr="002531C6">
              <w:rPr>
                <w:sz w:val="22"/>
                <w:szCs w:val="22"/>
              </w:rPr>
              <w:t>н</w:t>
            </w:r>
            <w:r w:rsidRPr="002531C6">
              <w:rPr>
                <w:sz w:val="22"/>
                <w:szCs w:val="22"/>
              </w:rPr>
              <w:t>ной валюте, рассчитанный в соответствии с официальным курсом иностранных валют по отношению к ро</w:t>
            </w:r>
            <w:r w:rsidRPr="002531C6">
              <w:rPr>
                <w:sz w:val="22"/>
                <w:szCs w:val="22"/>
              </w:rPr>
              <w:t>с</w:t>
            </w:r>
            <w:r w:rsidRPr="002531C6">
              <w:rPr>
                <w:sz w:val="22"/>
                <w:szCs w:val="22"/>
              </w:rPr>
              <w:t xml:space="preserve">сийскому рублю, </w:t>
            </w:r>
            <w:proofErr w:type="gramStart"/>
            <w:r w:rsidRPr="002531C6">
              <w:rPr>
                <w:sz w:val="22"/>
                <w:szCs w:val="22"/>
              </w:rPr>
              <w:t>установленный Банком России на дату получения Банком указанного расчетного документа), причем эти инкассовые поручения или исполнительный документ не отменены до и</w:t>
            </w:r>
            <w:r w:rsidRPr="002531C6">
              <w:rPr>
                <w:sz w:val="22"/>
                <w:szCs w:val="22"/>
              </w:rPr>
              <w:t>с</w:t>
            </w:r>
            <w:r w:rsidRPr="002531C6">
              <w:rPr>
                <w:sz w:val="22"/>
                <w:szCs w:val="22"/>
              </w:rPr>
              <w:t>полнения, а такой арест или блокирование не сняты в течение 10 (Десяти) Рабочих Дней.</w:t>
            </w:r>
            <w:proofErr w:type="gramEnd"/>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853812">
            <w:pPr>
              <w:numPr>
                <w:ilvl w:val="1"/>
                <w:numId w:val="12"/>
              </w:numPr>
              <w:tabs>
                <w:tab w:val="left" w:pos="540"/>
              </w:tabs>
              <w:jc w:val="both"/>
              <w:rPr>
                <w:sz w:val="22"/>
                <w:szCs w:val="22"/>
              </w:rPr>
            </w:pPr>
            <w:r w:rsidRPr="002531C6">
              <w:rPr>
                <w:sz w:val="22"/>
                <w:szCs w:val="22"/>
              </w:rPr>
              <w:t>Банку стало известно, в том числе из публичных источников и/или средств массовой информ</w:t>
            </w:r>
            <w:r w:rsidRPr="002531C6">
              <w:rPr>
                <w:sz w:val="22"/>
                <w:szCs w:val="22"/>
              </w:rPr>
              <w:t>а</w:t>
            </w:r>
            <w:r w:rsidRPr="002531C6">
              <w:rPr>
                <w:sz w:val="22"/>
                <w:szCs w:val="22"/>
              </w:rPr>
              <w:t>ции, что в отношении Заемщика возбуждается или возбуждено производство по  делу о несостоятельности (бан</w:t>
            </w:r>
            <w:r w:rsidRPr="002531C6">
              <w:rPr>
                <w:sz w:val="22"/>
                <w:szCs w:val="22"/>
              </w:rPr>
              <w:t>к</w:t>
            </w:r>
            <w:r w:rsidRPr="002531C6">
              <w:rPr>
                <w:sz w:val="22"/>
                <w:szCs w:val="22"/>
              </w:rPr>
              <w:t>ротстве), Заемщик ликвидируется или реорганизуется;</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853812">
            <w:pPr>
              <w:numPr>
                <w:ilvl w:val="1"/>
                <w:numId w:val="12"/>
              </w:numPr>
              <w:tabs>
                <w:tab w:val="left" w:pos="540"/>
              </w:tabs>
              <w:jc w:val="both"/>
              <w:rPr>
                <w:sz w:val="22"/>
                <w:szCs w:val="22"/>
              </w:rPr>
            </w:pPr>
            <w:r w:rsidRPr="002531C6">
              <w:rPr>
                <w:sz w:val="22"/>
                <w:szCs w:val="22"/>
              </w:rPr>
              <w:t>Происходит ухудшение ситуации, в том числе в результате изменений в финансовой или пол</w:t>
            </w:r>
            <w:r w:rsidRPr="002531C6">
              <w:rPr>
                <w:sz w:val="22"/>
                <w:szCs w:val="22"/>
              </w:rPr>
              <w:t>и</w:t>
            </w:r>
            <w:r w:rsidRPr="002531C6">
              <w:rPr>
                <w:sz w:val="22"/>
                <w:szCs w:val="22"/>
              </w:rPr>
              <w:t xml:space="preserve">тической системе РФ, которое, по обоснованному мнению Банка, ставит под угрозу, препятствует или влечет задержку в исполнении обязательств Заемщика по Соглашению, в том числе в случае истребования их </w:t>
            </w:r>
            <w:r w:rsidRPr="002531C6">
              <w:rPr>
                <w:sz w:val="22"/>
                <w:szCs w:val="22"/>
              </w:rPr>
              <w:lastRenderedPageBreak/>
              <w:t>и</w:t>
            </w:r>
            <w:r w:rsidRPr="002531C6">
              <w:rPr>
                <w:sz w:val="22"/>
                <w:szCs w:val="22"/>
              </w:rPr>
              <w:t>с</w:t>
            </w:r>
            <w:r w:rsidRPr="002531C6">
              <w:rPr>
                <w:sz w:val="22"/>
                <w:szCs w:val="22"/>
              </w:rPr>
              <w:t xml:space="preserve">полнения в принудительном порядке; </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853812">
            <w:pPr>
              <w:numPr>
                <w:ilvl w:val="1"/>
                <w:numId w:val="12"/>
              </w:numPr>
              <w:tabs>
                <w:tab w:val="left" w:pos="0"/>
              </w:tabs>
              <w:spacing w:after="120"/>
              <w:jc w:val="both"/>
              <w:rPr>
                <w:sz w:val="22"/>
                <w:szCs w:val="22"/>
              </w:rPr>
            </w:pPr>
            <w:r w:rsidRPr="002531C6">
              <w:rPr>
                <w:sz w:val="22"/>
                <w:szCs w:val="22"/>
              </w:rPr>
              <w:lastRenderedPageBreak/>
              <w:t>Происходит значительное ухудшение финансового состояния Заемщика в течение срока действия С</w:t>
            </w:r>
            <w:r w:rsidRPr="002531C6">
              <w:rPr>
                <w:sz w:val="22"/>
                <w:szCs w:val="22"/>
              </w:rPr>
              <w:t>о</w:t>
            </w:r>
            <w:r w:rsidRPr="002531C6">
              <w:rPr>
                <w:sz w:val="22"/>
                <w:szCs w:val="22"/>
              </w:rPr>
              <w:t xml:space="preserve">глашения, выраженное в </w:t>
            </w:r>
            <w:proofErr w:type="gramStart"/>
            <w:r w:rsidRPr="002531C6">
              <w:rPr>
                <w:sz w:val="22"/>
                <w:szCs w:val="22"/>
              </w:rPr>
              <w:t>любом</w:t>
            </w:r>
            <w:proofErr w:type="gramEnd"/>
            <w:r w:rsidRPr="002531C6">
              <w:rPr>
                <w:sz w:val="22"/>
                <w:szCs w:val="22"/>
              </w:rPr>
              <w:t xml:space="preserve"> из следующих показателей:</w:t>
            </w:r>
          </w:p>
        </w:tc>
      </w:tr>
      <w:tr w:rsidR="00853812" w:rsidRPr="002531C6" w:rsidTr="004A7B31">
        <w:tblPrEx>
          <w:tblCellMar>
            <w:top w:w="0" w:type="dxa"/>
            <w:bottom w:w="0" w:type="dxa"/>
          </w:tblCellMar>
        </w:tblPrEx>
        <w:trPr>
          <w:trHeight w:val="343"/>
        </w:trPr>
        <w:tc>
          <w:tcPr>
            <w:tcW w:w="10440" w:type="dxa"/>
            <w:shd w:val="clear" w:color="auto" w:fill="auto"/>
          </w:tcPr>
          <w:p w:rsidR="00853812" w:rsidRPr="002531C6" w:rsidRDefault="00853812" w:rsidP="004A7B31">
            <w:pPr>
              <w:tabs>
                <w:tab w:val="left" w:pos="0"/>
              </w:tabs>
              <w:spacing w:after="120"/>
              <w:jc w:val="both"/>
              <w:rPr>
                <w:sz w:val="22"/>
                <w:szCs w:val="22"/>
              </w:rPr>
            </w:pPr>
            <w:r w:rsidRPr="002531C6">
              <w:rPr>
                <w:sz w:val="22"/>
                <w:szCs w:val="22"/>
              </w:rPr>
              <w:t xml:space="preserve">а) отрицательная величина чистых активов в </w:t>
            </w:r>
            <w:proofErr w:type="gramStart"/>
            <w:r w:rsidRPr="002531C6">
              <w:rPr>
                <w:sz w:val="22"/>
                <w:szCs w:val="22"/>
              </w:rPr>
              <w:t>последнем</w:t>
            </w:r>
            <w:proofErr w:type="gramEnd"/>
            <w:r w:rsidRPr="002531C6">
              <w:rPr>
                <w:sz w:val="22"/>
                <w:szCs w:val="22"/>
              </w:rPr>
              <w:t xml:space="preserve"> отчетном квартале, рассчитываемая в с</w:t>
            </w:r>
            <w:r w:rsidRPr="002531C6">
              <w:rPr>
                <w:sz w:val="22"/>
                <w:szCs w:val="22"/>
              </w:rPr>
              <w:t>о</w:t>
            </w:r>
            <w:r w:rsidRPr="002531C6">
              <w:rPr>
                <w:sz w:val="22"/>
                <w:szCs w:val="22"/>
              </w:rPr>
              <w:t>ответствии с действующим законодательством РФ;</w:t>
            </w:r>
          </w:p>
        </w:tc>
      </w:tr>
      <w:tr w:rsidR="00853812" w:rsidRPr="002531C6" w:rsidTr="004A7B31">
        <w:tblPrEx>
          <w:tblCellMar>
            <w:top w:w="0" w:type="dxa"/>
            <w:bottom w:w="0" w:type="dxa"/>
          </w:tblCellMar>
        </w:tblPrEx>
        <w:trPr>
          <w:trHeight w:val="343"/>
        </w:trPr>
        <w:tc>
          <w:tcPr>
            <w:tcW w:w="10440" w:type="dxa"/>
            <w:shd w:val="clear" w:color="auto" w:fill="auto"/>
          </w:tcPr>
          <w:p w:rsidR="00853812" w:rsidRPr="002531C6" w:rsidRDefault="00853812" w:rsidP="004A7B31">
            <w:pPr>
              <w:tabs>
                <w:tab w:val="left" w:pos="0"/>
              </w:tabs>
              <w:spacing w:after="120"/>
              <w:jc w:val="both"/>
              <w:rPr>
                <w:sz w:val="22"/>
                <w:szCs w:val="22"/>
              </w:rPr>
            </w:pPr>
            <w:r w:rsidRPr="002531C6">
              <w:rPr>
                <w:sz w:val="22"/>
                <w:szCs w:val="22"/>
              </w:rPr>
              <w:t xml:space="preserve">б) существенное сокращение в </w:t>
            </w:r>
            <w:proofErr w:type="gramStart"/>
            <w:r w:rsidRPr="002531C6">
              <w:rPr>
                <w:sz w:val="22"/>
                <w:szCs w:val="22"/>
              </w:rPr>
              <w:t>последнем</w:t>
            </w:r>
            <w:proofErr w:type="gramEnd"/>
            <w:r w:rsidRPr="002531C6">
              <w:rPr>
                <w:sz w:val="22"/>
                <w:szCs w:val="22"/>
              </w:rPr>
              <w:t xml:space="preserve"> отчетном квартале стоимости чистых активов на 25% (Двадцать пять процентов) и более по сравнению с их максимально достигнутым уровнем за последние 12 (Двен</w:t>
            </w:r>
            <w:r w:rsidRPr="002531C6">
              <w:rPr>
                <w:sz w:val="22"/>
                <w:szCs w:val="22"/>
              </w:rPr>
              <w:t>а</w:t>
            </w:r>
            <w:r w:rsidRPr="002531C6">
              <w:rPr>
                <w:sz w:val="22"/>
                <w:szCs w:val="22"/>
              </w:rPr>
              <w:t>дцать) месяцев;</w:t>
            </w:r>
          </w:p>
        </w:tc>
      </w:tr>
      <w:tr w:rsidR="00853812" w:rsidRPr="002531C6" w:rsidTr="004A7B31">
        <w:tblPrEx>
          <w:tblCellMar>
            <w:top w:w="0" w:type="dxa"/>
            <w:bottom w:w="0" w:type="dxa"/>
          </w:tblCellMar>
        </w:tblPrEx>
        <w:trPr>
          <w:trHeight w:val="343"/>
        </w:trPr>
        <w:tc>
          <w:tcPr>
            <w:tcW w:w="10440" w:type="dxa"/>
            <w:shd w:val="clear" w:color="auto" w:fill="auto"/>
          </w:tcPr>
          <w:p w:rsidR="00853812" w:rsidRPr="002531C6" w:rsidRDefault="00853812" w:rsidP="004A7B31">
            <w:pPr>
              <w:tabs>
                <w:tab w:val="left" w:pos="0"/>
              </w:tabs>
              <w:spacing w:after="120"/>
              <w:jc w:val="both"/>
              <w:rPr>
                <w:sz w:val="22"/>
                <w:szCs w:val="22"/>
              </w:rPr>
            </w:pPr>
            <w:r w:rsidRPr="002531C6">
              <w:rPr>
                <w:sz w:val="22"/>
                <w:szCs w:val="22"/>
              </w:rPr>
              <w:t xml:space="preserve">в) уменьшение в </w:t>
            </w:r>
            <w:proofErr w:type="gramStart"/>
            <w:r w:rsidRPr="002531C6">
              <w:rPr>
                <w:sz w:val="22"/>
                <w:szCs w:val="22"/>
              </w:rPr>
              <w:t>последнем</w:t>
            </w:r>
            <w:proofErr w:type="gramEnd"/>
            <w:r w:rsidRPr="002531C6">
              <w:rPr>
                <w:sz w:val="22"/>
                <w:szCs w:val="22"/>
              </w:rPr>
              <w:t xml:space="preserve"> отчетном квартале выручки от реализации продукции, товаров и услуг на 25% (Двадцать пять процентов) и более по сравнению с аналогичным кварталом прошлого года, не связанное с сезонными факторами в деятельности Заемщика;</w:t>
            </w:r>
          </w:p>
        </w:tc>
      </w:tr>
      <w:tr w:rsidR="00853812" w:rsidRPr="002531C6" w:rsidTr="004A7B31">
        <w:tblPrEx>
          <w:tblCellMar>
            <w:top w:w="0" w:type="dxa"/>
            <w:bottom w:w="0" w:type="dxa"/>
          </w:tblCellMar>
        </w:tblPrEx>
        <w:trPr>
          <w:trHeight w:val="343"/>
        </w:trPr>
        <w:tc>
          <w:tcPr>
            <w:tcW w:w="10440" w:type="dxa"/>
            <w:shd w:val="clear" w:color="auto" w:fill="auto"/>
          </w:tcPr>
          <w:p w:rsidR="00853812" w:rsidRPr="002531C6" w:rsidRDefault="00853812" w:rsidP="004A7B31">
            <w:pPr>
              <w:tabs>
                <w:tab w:val="left" w:pos="0"/>
              </w:tabs>
              <w:spacing w:after="120"/>
              <w:jc w:val="both"/>
              <w:rPr>
                <w:sz w:val="22"/>
                <w:szCs w:val="22"/>
              </w:rPr>
            </w:pPr>
            <w:r w:rsidRPr="002531C6">
              <w:rPr>
                <w:sz w:val="22"/>
                <w:szCs w:val="22"/>
              </w:rPr>
              <w:t xml:space="preserve">г) уменьшение в </w:t>
            </w:r>
            <w:proofErr w:type="gramStart"/>
            <w:r w:rsidRPr="002531C6">
              <w:rPr>
                <w:sz w:val="22"/>
                <w:szCs w:val="22"/>
              </w:rPr>
              <w:t>последнем</w:t>
            </w:r>
            <w:proofErr w:type="gramEnd"/>
            <w:r w:rsidRPr="002531C6">
              <w:rPr>
                <w:sz w:val="22"/>
                <w:szCs w:val="22"/>
              </w:rPr>
              <w:t xml:space="preserve"> отчетном квартале размера основных средств Заемщика на 20% (Двадцать пр</w:t>
            </w:r>
            <w:r w:rsidRPr="002531C6">
              <w:rPr>
                <w:sz w:val="22"/>
                <w:szCs w:val="22"/>
              </w:rPr>
              <w:t>о</w:t>
            </w:r>
            <w:r w:rsidRPr="002531C6">
              <w:rPr>
                <w:sz w:val="22"/>
                <w:szCs w:val="22"/>
              </w:rPr>
              <w:t>центов) и более по сравнению с показателем предыдущего квартала;</w:t>
            </w:r>
          </w:p>
        </w:tc>
      </w:tr>
      <w:tr w:rsidR="00853812" w:rsidRPr="002531C6" w:rsidTr="004A7B31">
        <w:tblPrEx>
          <w:tblCellMar>
            <w:top w:w="0" w:type="dxa"/>
            <w:bottom w:w="0" w:type="dxa"/>
          </w:tblCellMar>
        </w:tblPrEx>
        <w:trPr>
          <w:trHeight w:val="343"/>
        </w:trPr>
        <w:tc>
          <w:tcPr>
            <w:tcW w:w="10440" w:type="dxa"/>
            <w:shd w:val="clear" w:color="auto" w:fill="auto"/>
          </w:tcPr>
          <w:p w:rsidR="00853812" w:rsidRPr="002531C6" w:rsidRDefault="00853812" w:rsidP="004A7B31">
            <w:pPr>
              <w:jc w:val="both"/>
              <w:rPr>
                <w:sz w:val="22"/>
                <w:szCs w:val="22"/>
              </w:rPr>
            </w:pPr>
            <w:r w:rsidRPr="002531C6">
              <w:rPr>
                <w:sz w:val="22"/>
                <w:szCs w:val="22"/>
              </w:rPr>
              <w:t xml:space="preserve">д) наличие у Заемщика просроченной дебиторской и кредиторской задолженности (включая, </w:t>
            </w:r>
            <w:proofErr w:type="gramStart"/>
            <w:r w:rsidRPr="002531C6">
              <w:rPr>
                <w:sz w:val="22"/>
                <w:szCs w:val="22"/>
              </w:rPr>
              <w:t>но</w:t>
            </w:r>
            <w:proofErr w:type="gramEnd"/>
            <w:r w:rsidRPr="002531C6">
              <w:rPr>
                <w:sz w:val="22"/>
                <w:szCs w:val="22"/>
              </w:rPr>
              <w:t xml:space="preserve"> не огран</w:t>
            </w:r>
            <w:r w:rsidRPr="002531C6">
              <w:rPr>
                <w:sz w:val="22"/>
                <w:szCs w:val="22"/>
              </w:rPr>
              <w:t>и</w:t>
            </w:r>
            <w:r w:rsidRPr="002531C6">
              <w:rPr>
                <w:sz w:val="22"/>
                <w:szCs w:val="22"/>
              </w:rPr>
              <w:t>чиваясь, задолженностью по налогам и сборам) в размере, равном или превышающем 10% (Десять процентов) от общего объема дебиторской и кредиторской задолженности в последнем о</w:t>
            </w:r>
            <w:r w:rsidRPr="002531C6">
              <w:rPr>
                <w:sz w:val="22"/>
                <w:szCs w:val="22"/>
              </w:rPr>
              <w:t>т</w:t>
            </w:r>
            <w:r w:rsidRPr="002531C6">
              <w:rPr>
                <w:sz w:val="22"/>
                <w:szCs w:val="22"/>
              </w:rPr>
              <w:t>четном квартале.</w:t>
            </w:r>
          </w:p>
        </w:tc>
      </w:tr>
      <w:tr w:rsidR="00853812" w:rsidRPr="002531C6" w:rsidTr="004A7B31">
        <w:tblPrEx>
          <w:tblCellMar>
            <w:top w:w="0" w:type="dxa"/>
            <w:bottom w:w="0" w:type="dxa"/>
          </w:tblCellMar>
        </w:tblPrEx>
        <w:trPr>
          <w:trHeight w:val="343"/>
        </w:trPr>
        <w:tc>
          <w:tcPr>
            <w:tcW w:w="10440" w:type="dxa"/>
            <w:shd w:val="clear" w:color="auto" w:fill="auto"/>
          </w:tcPr>
          <w:p w:rsidR="00853812" w:rsidRPr="002531C6" w:rsidRDefault="00853812" w:rsidP="00853812">
            <w:pPr>
              <w:numPr>
                <w:ilvl w:val="1"/>
                <w:numId w:val="12"/>
              </w:numPr>
              <w:jc w:val="both"/>
              <w:rPr>
                <w:sz w:val="22"/>
                <w:szCs w:val="22"/>
              </w:rPr>
            </w:pPr>
            <w:r w:rsidRPr="002531C6">
              <w:rPr>
                <w:sz w:val="22"/>
                <w:szCs w:val="22"/>
              </w:rPr>
              <w:t>Заемщик использовал Кредит не по целевому назначению.</w:t>
            </w:r>
          </w:p>
        </w:tc>
      </w:tr>
      <w:tr w:rsidR="00853812" w:rsidRPr="002531C6" w:rsidTr="004A7B31">
        <w:tblPrEx>
          <w:tblCellMar>
            <w:top w:w="0" w:type="dxa"/>
            <w:bottom w:w="0" w:type="dxa"/>
          </w:tblCellMar>
        </w:tblPrEx>
        <w:trPr>
          <w:trHeight w:val="366"/>
        </w:trPr>
        <w:tc>
          <w:tcPr>
            <w:tcW w:w="10440" w:type="dxa"/>
            <w:shd w:val="clear" w:color="auto" w:fill="auto"/>
          </w:tcPr>
          <w:p w:rsidR="00853812" w:rsidRPr="002531C6" w:rsidRDefault="00853812" w:rsidP="004A7B31">
            <w:pPr>
              <w:tabs>
                <w:tab w:val="left" w:pos="142"/>
              </w:tabs>
              <w:jc w:val="center"/>
              <w:rPr>
                <w:b/>
                <w:sz w:val="22"/>
                <w:szCs w:val="22"/>
              </w:rPr>
            </w:pPr>
            <w:r w:rsidRPr="002531C6">
              <w:rPr>
                <w:b/>
                <w:sz w:val="22"/>
                <w:szCs w:val="22"/>
              </w:rPr>
              <w:t>10. ОБМЕН ИНФОРМАЦИЕЙ</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sz w:val="22"/>
                <w:szCs w:val="22"/>
              </w:rPr>
            </w:pPr>
            <w:r w:rsidRPr="002531C6">
              <w:rPr>
                <w:sz w:val="22"/>
                <w:szCs w:val="22"/>
              </w:rPr>
              <w:t>10.1.</w:t>
            </w:r>
            <w:r w:rsidRPr="002531C6">
              <w:rPr>
                <w:b/>
                <w:sz w:val="22"/>
                <w:szCs w:val="22"/>
              </w:rPr>
              <w:tab/>
            </w:r>
            <w:r w:rsidRPr="002531C6">
              <w:rPr>
                <w:sz w:val="22"/>
                <w:szCs w:val="22"/>
              </w:rPr>
              <w:t>Любая информация и любое сообщение в связи с Соглашением передаются Сторонами лично с отме</w:t>
            </w:r>
            <w:r w:rsidRPr="002531C6">
              <w:rPr>
                <w:sz w:val="22"/>
                <w:szCs w:val="22"/>
              </w:rPr>
              <w:t>т</w:t>
            </w:r>
            <w:r w:rsidRPr="002531C6">
              <w:rPr>
                <w:sz w:val="22"/>
                <w:szCs w:val="22"/>
              </w:rPr>
              <w:t>кой о вручении, заказным письмом с уведомлением о вручении, электронной почте, с использованием с</w:t>
            </w:r>
            <w:r w:rsidRPr="002531C6">
              <w:rPr>
                <w:sz w:val="22"/>
                <w:szCs w:val="22"/>
              </w:rPr>
              <w:t>и</w:t>
            </w:r>
            <w:r w:rsidRPr="002531C6">
              <w:rPr>
                <w:sz w:val="22"/>
                <w:szCs w:val="22"/>
              </w:rPr>
              <w:t xml:space="preserve">стемы обработки и передачи электронных документов и/или других электронных данных (далее - </w:t>
            </w:r>
            <w:r w:rsidRPr="002531C6">
              <w:rPr>
                <w:b/>
                <w:sz w:val="22"/>
                <w:szCs w:val="22"/>
              </w:rPr>
              <w:t>«Система Банк-Клиент»</w:t>
            </w:r>
            <w:r w:rsidRPr="002531C6">
              <w:rPr>
                <w:sz w:val="22"/>
                <w:szCs w:val="22"/>
              </w:rPr>
              <w:t xml:space="preserve">) или курьерской службой. </w:t>
            </w:r>
          </w:p>
        </w:tc>
      </w:tr>
      <w:tr w:rsidR="00853812" w:rsidRPr="002531C6" w:rsidTr="004A7B31">
        <w:tblPrEx>
          <w:tblCellMar>
            <w:top w:w="0" w:type="dxa"/>
            <w:bottom w:w="0" w:type="dxa"/>
          </w:tblCellMar>
        </w:tblPrEx>
        <w:trPr>
          <w:trHeight w:val="1087"/>
        </w:trPr>
        <w:tc>
          <w:tcPr>
            <w:tcW w:w="10440" w:type="dxa"/>
            <w:shd w:val="clear" w:color="auto" w:fill="auto"/>
          </w:tcPr>
          <w:p w:rsidR="00853812" w:rsidRPr="002531C6" w:rsidRDefault="00853812" w:rsidP="004A7B31">
            <w:pPr>
              <w:jc w:val="both"/>
              <w:rPr>
                <w:sz w:val="22"/>
                <w:szCs w:val="22"/>
              </w:rPr>
            </w:pPr>
            <w:proofErr w:type="gramStart"/>
            <w:r w:rsidRPr="002531C6">
              <w:rPr>
                <w:sz w:val="22"/>
                <w:szCs w:val="22"/>
              </w:rPr>
              <w:t xml:space="preserve">Все уведомления и сообщения, направляемые телеграммой,  по электронной почте, заказным письмом с уведомлением о вручении, или доставляемые лично считаются вступившими в силу в дату их передачи при помощи средств связи или вручения, в зависимости от того, что применимо, </w:t>
            </w:r>
            <w:r w:rsidRPr="002531C6">
              <w:rPr>
                <w:color w:val="000000"/>
                <w:sz w:val="22"/>
                <w:szCs w:val="22"/>
              </w:rPr>
              <w:t xml:space="preserve">в случае их передачи или вручения в рабочее время в Рабочий День, </w:t>
            </w:r>
            <w:r w:rsidRPr="002531C6">
              <w:rPr>
                <w:sz w:val="22"/>
                <w:szCs w:val="22"/>
              </w:rPr>
              <w:t>а в иных случаях - на следу</w:t>
            </w:r>
            <w:r w:rsidRPr="002531C6">
              <w:rPr>
                <w:sz w:val="22"/>
                <w:szCs w:val="22"/>
              </w:rPr>
              <w:t>ю</w:t>
            </w:r>
            <w:r w:rsidRPr="002531C6">
              <w:rPr>
                <w:sz w:val="22"/>
                <w:szCs w:val="22"/>
              </w:rPr>
              <w:t>щий Рабочий День.</w:t>
            </w:r>
            <w:proofErr w:type="gramEnd"/>
          </w:p>
        </w:tc>
      </w:tr>
      <w:tr w:rsidR="00853812" w:rsidRPr="002531C6" w:rsidTr="004A7B31">
        <w:tblPrEx>
          <w:tblCellMar>
            <w:top w:w="0" w:type="dxa"/>
            <w:bottom w:w="0" w:type="dxa"/>
          </w:tblCellMar>
        </w:tblPrEx>
        <w:trPr>
          <w:trHeight w:val="716"/>
        </w:trPr>
        <w:tc>
          <w:tcPr>
            <w:tcW w:w="10440" w:type="dxa"/>
            <w:shd w:val="clear" w:color="auto" w:fill="auto"/>
          </w:tcPr>
          <w:p w:rsidR="00853812" w:rsidRPr="002531C6" w:rsidRDefault="00853812" w:rsidP="004A7B31">
            <w:pPr>
              <w:jc w:val="both"/>
              <w:rPr>
                <w:sz w:val="22"/>
                <w:szCs w:val="22"/>
              </w:rPr>
            </w:pPr>
            <w:r w:rsidRPr="002531C6">
              <w:rPr>
                <w:sz w:val="22"/>
                <w:szCs w:val="22"/>
              </w:rPr>
              <w:t>Любые документы (копии документов), представляемые Заемщиком в Банк на бумажном носителе в связи с исполнением Соглашения, не могут быть подписаны (заверены) факсимиле либо иными аналогами со</w:t>
            </w:r>
            <w:r w:rsidRPr="002531C6">
              <w:rPr>
                <w:sz w:val="22"/>
                <w:szCs w:val="22"/>
              </w:rPr>
              <w:t>б</w:t>
            </w:r>
            <w:r w:rsidRPr="002531C6">
              <w:rPr>
                <w:sz w:val="22"/>
                <w:szCs w:val="22"/>
              </w:rPr>
              <w:t>ственноручной подписи и подлежат направлению по адресам, указанным в пункте 10.3 Соглашения.</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sz w:val="22"/>
                <w:szCs w:val="22"/>
              </w:rPr>
            </w:pPr>
            <w:r w:rsidRPr="002531C6">
              <w:rPr>
                <w:sz w:val="22"/>
                <w:szCs w:val="22"/>
              </w:rPr>
              <w:t xml:space="preserve">10.2. </w:t>
            </w:r>
            <w:proofErr w:type="gramStart"/>
            <w:r w:rsidRPr="002531C6">
              <w:rPr>
                <w:sz w:val="22"/>
                <w:szCs w:val="22"/>
              </w:rPr>
              <w:t>В качестве исключения из условия, установленного положениями пункта 10.1 Соглашения, Стороны настоящим установили, что Заявление и уведомление о досрочном погашении должны быть переданы З</w:t>
            </w:r>
            <w:r w:rsidRPr="002531C6">
              <w:rPr>
                <w:sz w:val="22"/>
                <w:szCs w:val="22"/>
              </w:rPr>
              <w:t>а</w:t>
            </w:r>
            <w:r w:rsidRPr="002531C6">
              <w:rPr>
                <w:sz w:val="22"/>
                <w:szCs w:val="22"/>
              </w:rPr>
              <w:t xml:space="preserve">емщиком в Банк с использованием Системы Банк-Клиент, лично с отметкой о вручении или курьерской службой, </w:t>
            </w:r>
            <w:r w:rsidRPr="002531C6">
              <w:rPr>
                <w:color w:val="000000"/>
                <w:sz w:val="22"/>
                <w:szCs w:val="22"/>
              </w:rPr>
              <w:t>а уведомление об изменении очередности погашения и уведо</w:t>
            </w:r>
            <w:r w:rsidRPr="002531C6">
              <w:rPr>
                <w:color w:val="000000"/>
                <w:sz w:val="22"/>
                <w:szCs w:val="22"/>
              </w:rPr>
              <w:t>м</w:t>
            </w:r>
            <w:r w:rsidRPr="002531C6">
              <w:rPr>
                <w:color w:val="000000"/>
                <w:sz w:val="22"/>
                <w:szCs w:val="22"/>
              </w:rPr>
              <w:t>ление о досрочном истребовании могут быть переданы Заемщику Банком только лично с отметкой о вручении</w:t>
            </w:r>
            <w:proofErr w:type="gramEnd"/>
            <w:r w:rsidRPr="002531C6">
              <w:rPr>
                <w:color w:val="000000"/>
                <w:sz w:val="22"/>
                <w:szCs w:val="22"/>
              </w:rPr>
              <w:t xml:space="preserve"> или курьерской службой.</w:t>
            </w:r>
            <w:r w:rsidRPr="002531C6">
              <w:rPr>
                <w:sz w:val="22"/>
                <w:szCs w:val="22"/>
              </w:rPr>
              <w:t xml:space="preserve"> При этом</w:t>
            </w:r>
            <w:proofErr w:type="gramStart"/>
            <w:r w:rsidRPr="002531C6">
              <w:rPr>
                <w:sz w:val="22"/>
                <w:szCs w:val="22"/>
              </w:rPr>
              <w:t>,</w:t>
            </w:r>
            <w:proofErr w:type="gramEnd"/>
            <w:r w:rsidRPr="002531C6">
              <w:rPr>
                <w:sz w:val="22"/>
                <w:szCs w:val="22"/>
              </w:rPr>
              <w:t xml:space="preserve"> датой принятия Банком Заявления и уведомления о досрочном погашении  </w:t>
            </w:r>
            <w:r w:rsidRPr="002531C6">
              <w:rPr>
                <w:color w:val="000000"/>
                <w:sz w:val="22"/>
                <w:szCs w:val="22"/>
              </w:rPr>
              <w:t>и дата принятия Заемщиком уведомления об изменении очередности пог</w:t>
            </w:r>
            <w:r w:rsidRPr="002531C6">
              <w:rPr>
                <w:color w:val="000000"/>
                <w:sz w:val="22"/>
                <w:szCs w:val="22"/>
              </w:rPr>
              <w:t>а</w:t>
            </w:r>
            <w:r w:rsidRPr="002531C6">
              <w:rPr>
                <w:color w:val="000000"/>
                <w:sz w:val="22"/>
                <w:szCs w:val="22"/>
              </w:rPr>
              <w:t>шения и уведомления о досрочном истребовании  является дата получения указанных документов соответствующей Стороно</w:t>
            </w:r>
            <w:r w:rsidRPr="002531C6">
              <w:rPr>
                <w:sz w:val="22"/>
                <w:szCs w:val="22"/>
              </w:rPr>
              <w:t>й.</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sz w:val="22"/>
                <w:szCs w:val="22"/>
              </w:rPr>
            </w:pPr>
            <w:r w:rsidRPr="002531C6">
              <w:rPr>
                <w:sz w:val="22"/>
                <w:szCs w:val="22"/>
              </w:rPr>
              <w:t>10.3. Любое сообщение, требование, запрос или иная информация в связи с Соглашением направляются Сторонам по следующим адресам:</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snapToGrid w:val="0"/>
              <w:ind w:right="54"/>
              <w:jc w:val="both"/>
              <w:rPr>
                <w:sz w:val="22"/>
                <w:szCs w:val="22"/>
              </w:rPr>
            </w:pPr>
            <w:r w:rsidRPr="002531C6">
              <w:rPr>
                <w:sz w:val="22"/>
                <w:szCs w:val="22"/>
              </w:rPr>
              <w:t>Адрес Заемщика: _______________________, телефон: (</w:t>
            </w:r>
            <w:r w:rsidRPr="002531C6">
              <w:rPr>
                <w:i/>
                <w:sz w:val="22"/>
                <w:szCs w:val="22"/>
              </w:rPr>
              <w:t>код города</w:t>
            </w:r>
            <w:r w:rsidRPr="002531C6">
              <w:rPr>
                <w:sz w:val="22"/>
                <w:szCs w:val="22"/>
              </w:rPr>
              <w:t>)________________</w:t>
            </w:r>
          </w:p>
          <w:p w:rsidR="00853812" w:rsidRPr="002531C6" w:rsidRDefault="00853812" w:rsidP="004A7B31">
            <w:pPr>
              <w:jc w:val="both"/>
              <w:rPr>
                <w:sz w:val="22"/>
                <w:szCs w:val="22"/>
              </w:rPr>
            </w:pPr>
            <w:r w:rsidRPr="002531C6">
              <w:rPr>
                <w:sz w:val="22"/>
                <w:szCs w:val="22"/>
              </w:rPr>
              <w:t>Адрес электронной почты Заемщика: ___________@__________</w:t>
            </w:r>
            <w:proofErr w:type="gramStart"/>
            <w:r w:rsidRPr="002531C6">
              <w:rPr>
                <w:sz w:val="22"/>
                <w:szCs w:val="22"/>
              </w:rPr>
              <w:t xml:space="preserve"> ,</w:t>
            </w:r>
            <w:proofErr w:type="gramEnd"/>
            <w:r w:rsidRPr="002531C6">
              <w:rPr>
                <w:sz w:val="22"/>
                <w:szCs w:val="22"/>
              </w:rPr>
              <w:t xml:space="preserve"> _____________.</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sz w:val="22"/>
                <w:szCs w:val="22"/>
              </w:rPr>
            </w:pPr>
            <w:r w:rsidRPr="002531C6">
              <w:rPr>
                <w:sz w:val="22"/>
                <w:szCs w:val="22"/>
              </w:rPr>
              <w:t>Адрес Банка: ______________, телефон: (</w:t>
            </w:r>
            <w:r w:rsidRPr="002531C6">
              <w:rPr>
                <w:i/>
                <w:sz w:val="22"/>
                <w:szCs w:val="22"/>
              </w:rPr>
              <w:t>код города</w:t>
            </w:r>
            <w:r w:rsidRPr="002531C6">
              <w:rPr>
                <w:sz w:val="22"/>
                <w:szCs w:val="22"/>
              </w:rPr>
              <w:t>)________________</w:t>
            </w:r>
          </w:p>
          <w:p w:rsidR="00853812" w:rsidRPr="002531C6" w:rsidRDefault="00853812" w:rsidP="004A7B31">
            <w:pPr>
              <w:jc w:val="both"/>
              <w:rPr>
                <w:sz w:val="22"/>
                <w:szCs w:val="22"/>
              </w:rPr>
            </w:pPr>
            <w:r w:rsidRPr="002531C6">
              <w:rPr>
                <w:sz w:val="22"/>
                <w:szCs w:val="22"/>
              </w:rPr>
              <w:t>Адрес электронной почты Банка:  ______@_________</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snapToGrid w:val="0"/>
              <w:ind w:right="54"/>
              <w:jc w:val="both"/>
              <w:rPr>
                <w:b/>
                <w:sz w:val="22"/>
                <w:szCs w:val="22"/>
              </w:rPr>
            </w:pPr>
            <w:r w:rsidRPr="002531C6">
              <w:rPr>
                <w:sz w:val="22"/>
                <w:szCs w:val="22"/>
              </w:rPr>
              <w:t xml:space="preserve">10.4. Стороны могут изменять вышеупомянутые адреса, </w:t>
            </w:r>
            <w:proofErr w:type="gramStart"/>
            <w:r w:rsidRPr="002531C6">
              <w:rPr>
                <w:sz w:val="22"/>
                <w:szCs w:val="22"/>
              </w:rPr>
              <w:t>уведомляя об этом друг друга</w:t>
            </w:r>
            <w:proofErr w:type="gramEnd"/>
            <w:r w:rsidRPr="002531C6">
              <w:rPr>
                <w:sz w:val="22"/>
                <w:szCs w:val="22"/>
              </w:rPr>
              <w:t xml:space="preserve"> в соответствии с п</w:t>
            </w:r>
            <w:r w:rsidRPr="002531C6">
              <w:rPr>
                <w:sz w:val="22"/>
                <w:szCs w:val="22"/>
              </w:rPr>
              <w:t>о</w:t>
            </w:r>
            <w:r w:rsidRPr="002531C6">
              <w:rPr>
                <w:sz w:val="22"/>
                <w:szCs w:val="22"/>
              </w:rPr>
              <w:t>ложениями настоящей статьи.</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snapToGrid w:val="0"/>
              <w:ind w:right="54"/>
              <w:jc w:val="center"/>
              <w:rPr>
                <w:b/>
                <w:sz w:val="22"/>
                <w:szCs w:val="22"/>
              </w:rPr>
            </w:pPr>
            <w:r w:rsidRPr="002531C6">
              <w:rPr>
                <w:b/>
                <w:sz w:val="22"/>
                <w:szCs w:val="22"/>
              </w:rPr>
              <w:t>11. ПРОЦЕДУРА УРЕГУЛИРОВАНИЯ СПОРОВ</w:t>
            </w:r>
          </w:p>
          <w:p w:rsidR="00853812" w:rsidRPr="002531C6" w:rsidRDefault="00853812" w:rsidP="004A7B31">
            <w:pPr>
              <w:snapToGrid w:val="0"/>
              <w:ind w:right="54"/>
              <w:jc w:val="center"/>
              <w:rPr>
                <w:b/>
                <w:sz w:val="22"/>
                <w:szCs w:val="22"/>
              </w:rPr>
            </w:pP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spacing w:after="120"/>
              <w:jc w:val="both"/>
              <w:rPr>
                <w:sz w:val="22"/>
                <w:szCs w:val="22"/>
              </w:rPr>
            </w:pPr>
            <w:r w:rsidRPr="002531C6">
              <w:rPr>
                <w:sz w:val="22"/>
                <w:szCs w:val="22"/>
              </w:rPr>
              <w:t>11.1. Споры, возникающие из Соглашения или в связи с ним, его толкованием, расторжением, прекращением и утверждениями о его недействительности, передаются на рассмотрение Арбитражн</w:t>
            </w:r>
            <w:r w:rsidRPr="002531C6">
              <w:rPr>
                <w:sz w:val="22"/>
                <w:szCs w:val="22"/>
              </w:rPr>
              <w:t>о</w:t>
            </w:r>
            <w:r w:rsidRPr="002531C6">
              <w:rPr>
                <w:sz w:val="22"/>
                <w:szCs w:val="22"/>
              </w:rPr>
              <w:t xml:space="preserve">го суда г. Москвы. </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jc w:val="both"/>
              <w:rPr>
                <w:sz w:val="22"/>
                <w:szCs w:val="22"/>
              </w:rPr>
            </w:pPr>
            <w:r w:rsidRPr="002531C6">
              <w:rPr>
                <w:sz w:val="22"/>
                <w:szCs w:val="22"/>
              </w:rPr>
              <w:t>11.2.</w:t>
            </w:r>
            <w:r w:rsidRPr="002531C6">
              <w:rPr>
                <w:sz w:val="22"/>
                <w:szCs w:val="22"/>
              </w:rPr>
              <w:tab/>
              <w:t xml:space="preserve">Соглашение регулируется и толкуется в </w:t>
            </w:r>
            <w:proofErr w:type="gramStart"/>
            <w:r w:rsidRPr="002531C6">
              <w:rPr>
                <w:sz w:val="22"/>
                <w:szCs w:val="22"/>
              </w:rPr>
              <w:t>соответствии</w:t>
            </w:r>
            <w:proofErr w:type="gramEnd"/>
            <w:r w:rsidRPr="002531C6">
              <w:rPr>
                <w:sz w:val="22"/>
                <w:szCs w:val="22"/>
              </w:rPr>
              <w:t xml:space="preserve"> с законодательством РФ.</w:t>
            </w:r>
          </w:p>
          <w:p w:rsidR="00853812" w:rsidRPr="002531C6" w:rsidRDefault="00853812" w:rsidP="004A7B31">
            <w:pPr>
              <w:jc w:val="both"/>
              <w:rPr>
                <w:b/>
                <w:sz w:val="22"/>
                <w:szCs w:val="22"/>
              </w:rPr>
            </w:pP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tabs>
                <w:tab w:val="left" w:pos="142"/>
              </w:tabs>
              <w:jc w:val="center"/>
              <w:rPr>
                <w:b/>
                <w:sz w:val="22"/>
                <w:szCs w:val="22"/>
              </w:rPr>
            </w:pPr>
            <w:r w:rsidRPr="002531C6">
              <w:rPr>
                <w:b/>
                <w:sz w:val="22"/>
                <w:szCs w:val="22"/>
              </w:rPr>
              <w:t>12. БАНКОВСКАЯ ТАЙНА</w:t>
            </w:r>
          </w:p>
          <w:p w:rsidR="00853812" w:rsidRPr="002531C6" w:rsidRDefault="00853812" w:rsidP="004A7B31">
            <w:pPr>
              <w:tabs>
                <w:tab w:val="left" w:pos="142"/>
              </w:tabs>
              <w:jc w:val="center"/>
              <w:rPr>
                <w:b/>
                <w:sz w:val="22"/>
                <w:szCs w:val="22"/>
              </w:rPr>
            </w:pPr>
          </w:p>
        </w:tc>
      </w:tr>
      <w:tr w:rsidR="00853812" w:rsidRPr="002531C6" w:rsidTr="004A7B31">
        <w:tblPrEx>
          <w:tblCellMar>
            <w:top w:w="0" w:type="dxa"/>
            <w:bottom w:w="0" w:type="dxa"/>
          </w:tblCellMar>
        </w:tblPrEx>
        <w:trPr>
          <w:trHeight w:val="2160"/>
        </w:trPr>
        <w:tc>
          <w:tcPr>
            <w:tcW w:w="10440" w:type="dxa"/>
            <w:shd w:val="clear" w:color="auto" w:fill="auto"/>
          </w:tcPr>
          <w:p w:rsidR="00853812" w:rsidRPr="002531C6" w:rsidRDefault="00853812" w:rsidP="004A7B31">
            <w:pPr>
              <w:tabs>
                <w:tab w:val="left" w:pos="-455"/>
              </w:tabs>
              <w:autoSpaceDE w:val="0"/>
              <w:autoSpaceDN w:val="0"/>
              <w:adjustRightInd w:val="0"/>
              <w:jc w:val="both"/>
              <w:rPr>
                <w:color w:val="FF0000"/>
                <w:sz w:val="22"/>
                <w:szCs w:val="22"/>
              </w:rPr>
            </w:pPr>
            <w:r w:rsidRPr="002531C6">
              <w:rPr>
                <w:color w:val="000000"/>
                <w:sz w:val="22"/>
                <w:szCs w:val="22"/>
              </w:rPr>
              <w:lastRenderedPageBreak/>
              <w:t>12.1. В качестве отказа от ограничений, налагаемых обязанностью гарантировать банковскую тайну и ко</w:t>
            </w:r>
            <w:r w:rsidRPr="002531C6">
              <w:rPr>
                <w:color w:val="000000"/>
                <w:sz w:val="22"/>
                <w:szCs w:val="22"/>
              </w:rPr>
              <w:t>н</w:t>
            </w:r>
            <w:r w:rsidRPr="002531C6">
              <w:rPr>
                <w:color w:val="000000"/>
                <w:sz w:val="22"/>
                <w:szCs w:val="22"/>
              </w:rPr>
              <w:t>фиденциальность информации, Заемщик выражает свое согласие на использование, раскрытие и предоста</w:t>
            </w:r>
            <w:r w:rsidRPr="002531C6">
              <w:rPr>
                <w:color w:val="000000"/>
                <w:sz w:val="22"/>
                <w:szCs w:val="22"/>
              </w:rPr>
              <w:t>в</w:t>
            </w:r>
            <w:r w:rsidRPr="002531C6">
              <w:rPr>
                <w:color w:val="000000"/>
                <w:sz w:val="22"/>
                <w:szCs w:val="22"/>
              </w:rPr>
              <w:t xml:space="preserve">ление Банком всей информации и всех данных относительно самого Заемщика и/или его аффилированных лиц (включая, </w:t>
            </w:r>
            <w:proofErr w:type="gramStart"/>
            <w:r w:rsidRPr="002531C6">
              <w:rPr>
                <w:color w:val="000000"/>
                <w:sz w:val="22"/>
                <w:szCs w:val="22"/>
              </w:rPr>
              <w:t>но</w:t>
            </w:r>
            <w:proofErr w:type="gramEnd"/>
            <w:r w:rsidRPr="002531C6">
              <w:rPr>
                <w:color w:val="000000"/>
                <w:sz w:val="22"/>
                <w:szCs w:val="22"/>
              </w:rPr>
              <w:t xml:space="preserve"> не ограничиваясь данными бухгалтерского баланса и иной информацией, необходимой для оценки риска), которые станут известны Банку в ходе его д</w:t>
            </w:r>
            <w:r w:rsidRPr="002531C6">
              <w:rPr>
                <w:color w:val="000000"/>
                <w:sz w:val="22"/>
                <w:szCs w:val="22"/>
              </w:rPr>
              <w:t>е</w:t>
            </w:r>
            <w:r w:rsidRPr="002531C6">
              <w:rPr>
                <w:color w:val="000000"/>
                <w:sz w:val="22"/>
                <w:szCs w:val="22"/>
              </w:rPr>
              <w:t>ловых отношений с Заемщиком или любым из его аффилированных лиц. Такое согласие распространяется только на  использование информации в соо</w:t>
            </w:r>
            <w:r w:rsidRPr="002531C6">
              <w:rPr>
                <w:color w:val="000000"/>
                <w:sz w:val="22"/>
                <w:szCs w:val="22"/>
              </w:rPr>
              <w:t>т</w:t>
            </w:r>
            <w:r w:rsidRPr="002531C6">
              <w:rPr>
                <w:color w:val="000000"/>
                <w:sz w:val="22"/>
                <w:szCs w:val="22"/>
              </w:rPr>
              <w:t>ветствии с организационными процедурами Банка,  требованиями органов власти, регулирующих деятел</w:t>
            </w:r>
            <w:r w:rsidRPr="002531C6">
              <w:rPr>
                <w:color w:val="000000"/>
                <w:sz w:val="22"/>
                <w:szCs w:val="22"/>
              </w:rPr>
              <w:t>ь</w:t>
            </w:r>
            <w:r w:rsidRPr="002531C6">
              <w:rPr>
                <w:color w:val="000000"/>
                <w:sz w:val="22"/>
                <w:szCs w:val="22"/>
              </w:rPr>
              <w:t>ность Банка, процедурами предоставления такой информации лицам, которым Банк уступает права треб</w:t>
            </w:r>
            <w:r w:rsidRPr="002531C6">
              <w:rPr>
                <w:color w:val="000000"/>
                <w:sz w:val="22"/>
                <w:szCs w:val="22"/>
              </w:rPr>
              <w:t>о</w:t>
            </w:r>
            <w:r w:rsidRPr="002531C6">
              <w:rPr>
                <w:color w:val="000000"/>
                <w:sz w:val="22"/>
                <w:szCs w:val="22"/>
              </w:rPr>
              <w:t>вания по Соглашению, любым отечественным или иностранным лицам, входящим в группу лиц, в которой участвует Банк</w:t>
            </w:r>
            <w:proofErr w:type="gramStart"/>
            <w:r w:rsidRPr="002531C6">
              <w:rPr>
                <w:color w:val="000000"/>
                <w:sz w:val="22"/>
                <w:szCs w:val="22"/>
              </w:rPr>
              <w:t>.</w:t>
            </w:r>
            <w:proofErr w:type="gramEnd"/>
            <w:r w:rsidRPr="002531C6">
              <w:rPr>
                <w:color w:val="000000"/>
                <w:sz w:val="22"/>
                <w:szCs w:val="22"/>
              </w:rPr>
              <w:t xml:space="preserve"> </w:t>
            </w:r>
            <w:proofErr w:type="gramStart"/>
            <w:r w:rsidRPr="002531C6">
              <w:rPr>
                <w:sz w:val="22"/>
                <w:szCs w:val="22"/>
              </w:rPr>
              <w:t>а</w:t>
            </w:r>
            <w:proofErr w:type="gramEnd"/>
            <w:r w:rsidRPr="002531C6">
              <w:rPr>
                <w:sz w:val="22"/>
                <w:szCs w:val="22"/>
              </w:rPr>
              <w:t xml:space="preserve"> также: </w:t>
            </w:r>
          </w:p>
        </w:tc>
      </w:tr>
      <w:tr w:rsidR="00853812" w:rsidRPr="002531C6" w:rsidTr="004A7B31">
        <w:tblPrEx>
          <w:tblCellMar>
            <w:top w:w="0" w:type="dxa"/>
            <w:bottom w:w="0" w:type="dxa"/>
          </w:tblCellMar>
        </w:tblPrEx>
        <w:trPr>
          <w:trHeight w:val="792"/>
        </w:trPr>
        <w:tc>
          <w:tcPr>
            <w:tcW w:w="10440" w:type="dxa"/>
            <w:shd w:val="clear" w:color="auto" w:fill="auto"/>
          </w:tcPr>
          <w:p w:rsidR="00853812" w:rsidRPr="002531C6" w:rsidRDefault="00853812" w:rsidP="004A7B31">
            <w:pPr>
              <w:tabs>
                <w:tab w:val="left" w:pos="-815"/>
              </w:tabs>
              <w:autoSpaceDE w:val="0"/>
              <w:autoSpaceDN w:val="0"/>
              <w:adjustRightInd w:val="0"/>
              <w:jc w:val="both"/>
              <w:rPr>
                <w:color w:val="000000"/>
                <w:sz w:val="22"/>
                <w:szCs w:val="22"/>
              </w:rPr>
            </w:pPr>
            <w:r w:rsidRPr="002531C6">
              <w:rPr>
                <w:color w:val="000000"/>
                <w:sz w:val="22"/>
                <w:szCs w:val="22"/>
              </w:rPr>
              <w:t xml:space="preserve">а) собственным консультантам (в том числе, внешним юристам, бухгалтерам, аудиторам), </w:t>
            </w:r>
          </w:p>
          <w:p w:rsidR="00853812" w:rsidRPr="002531C6" w:rsidRDefault="00853812" w:rsidP="004A7B31">
            <w:pPr>
              <w:tabs>
                <w:tab w:val="left" w:pos="-815"/>
              </w:tabs>
              <w:autoSpaceDE w:val="0"/>
              <w:autoSpaceDN w:val="0"/>
              <w:adjustRightInd w:val="0"/>
              <w:jc w:val="both"/>
              <w:rPr>
                <w:color w:val="000000"/>
                <w:sz w:val="22"/>
                <w:szCs w:val="22"/>
              </w:rPr>
            </w:pPr>
            <w:r w:rsidRPr="002531C6">
              <w:rPr>
                <w:color w:val="000000"/>
                <w:sz w:val="22"/>
                <w:szCs w:val="22"/>
              </w:rPr>
              <w:t>б) лицам, которым Банк уступает права требования по Соглашению;</w:t>
            </w:r>
          </w:p>
          <w:p w:rsidR="00853812" w:rsidRPr="002531C6" w:rsidRDefault="00853812" w:rsidP="004A7B31">
            <w:pPr>
              <w:tabs>
                <w:tab w:val="left" w:pos="-455"/>
              </w:tabs>
              <w:autoSpaceDE w:val="0"/>
              <w:autoSpaceDN w:val="0"/>
              <w:adjustRightInd w:val="0"/>
              <w:jc w:val="both"/>
              <w:rPr>
                <w:color w:val="000000"/>
                <w:sz w:val="22"/>
                <w:szCs w:val="22"/>
              </w:rPr>
            </w:pPr>
            <w:r w:rsidRPr="002531C6">
              <w:rPr>
                <w:color w:val="000000"/>
                <w:sz w:val="22"/>
                <w:szCs w:val="22"/>
              </w:rPr>
              <w:t xml:space="preserve">в) иным лицам, в </w:t>
            </w:r>
            <w:proofErr w:type="gramStart"/>
            <w:r w:rsidRPr="002531C6">
              <w:rPr>
                <w:color w:val="000000"/>
                <w:sz w:val="22"/>
                <w:szCs w:val="22"/>
              </w:rPr>
              <w:t>случаях</w:t>
            </w:r>
            <w:proofErr w:type="gramEnd"/>
            <w:r w:rsidRPr="002531C6">
              <w:rPr>
                <w:color w:val="000000"/>
                <w:sz w:val="22"/>
                <w:szCs w:val="22"/>
              </w:rPr>
              <w:t xml:space="preserve"> и порядке, предусмотренным действующим законодательством РФ.</w:t>
            </w:r>
          </w:p>
        </w:tc>
      </w:tr>
      <w:tr w:rsidR="00853812" w:rsidRPr="002531C6" w:rsidTr="004A7B31">
        <w:tblPrEx>
          <w:tblCellMar>
            <w:top w:w="0" w:type="dxa"/>
            <w:bottom w:w="0" w:type="dxa"/>
          </w:tblCellMar>
        </w:tblPrEx>
        <w:trPr>
          <w:trHeight w:val="353"/>
        </w:trPr>
        <w:tc>
          <w:tcPr>
            <w:tcW w:w="10440" w:type="dxa"/>
            <w:shd w:val="clear" w:color="auto" w:fill="auto"/>
          </w:tcPr>
          <w:p w:rsidR="00853812" w:rsidRPr="002531C6" w:rsidRDefault="00853812" w:rsidP="004A7B31">
            <w:pPr>
              <w:tabs>
                <w:tab w:val="left" w:pos="-815"/>
              </w:tabs>
              <w:autoSpaceDE w:val="0"/>
              <w:autoSpaceDN w:val="0"/>
              <w:adjustRightInd w:val="0"/>
              <w:jc w:val="both"/>
              <w:rPr>
                <w:color w:val="000000"/>
                <w:sz w:val="22"/>
                <w:szCs w:val="22"/>
              </w:rPr>
            </w:pPr>
            <w:r w:rsidRPr="002531C6">
              <w:rPr>
                <w:color w:val="000000"/>
                <w:sz w:val="22"/>
                <w:szCs w:val="22"/>
              </w:rPr>
              <w:t>12.2. Любая информация, предоставляемая Сторонами по Соглашению или в связи с его исполнением, явл</w:t>
            </w:r>
            <w:r w:rsidRPr="002531C6">
              <w:rPr>
                <w:color w:val="000000"/>
                <w:sz w:val="22"/>
                <w:szCs w:val="22"/>
              </w:rPr>
              <w:t>я</w:t>
            </w:r>
            <w:r w:rsidRPr="002531C6">
              <w:rPr>
                <w:color w:val="000000"/>
                <w:sz w:val="22"/>
                <w:szCs w:val="22"/>
              </w:rPr>
              <w:t>ется конфиденциальной. Стороны обязуются принимать меры по сохранению конфиденциальности конфиденциальной информации в объеме, случаях и порядке, установленных де</w:t>
            </w:r>
            <w:r w:rsidRPr="002531C6">
              <w:rPr>
                <w:color w:val="000000"/>
                <w:sz w:val="22"/>
                <w:szCs w:val="22"/>
              </w:rPr>
              <w:t>й</w:t>
            </w:r>
            <w:r w:rsidRPr="002531C6">
              <w:rPr>
                <w:color w:val="000000"/>
                <w:sz w:val="22"/>
                <w:szCs w:val="22"/>
              </w:rPr>
              <w:t>ствующим законодательством РФ</w:t>
            </w:r>
          </w:p>
        </w:tc>
      </w:tr>
      <w:tr w:rsidR="00853812" w:rsidRPr="002531C6" w:rsidTr="004A7B31">
        <w:tblPrEx>
          <w:tblCellMar>
            <w:top w:w="0" w:type="dxa"/>
            <w:bottom w:w="0" w:type="dxa"/>
          </w:tblCellMar>
        </w:tblPrEx>
        <w:trPr>
          <w:trHeight w:val="353"/>
        </w:trPr>
        <w:tc>
          <w:tcPr>
            <w:tcW w:w="10440" w:type="dxa"/>
            <w:shd w:val="clear" w:color="auto" w:fill="auto"/>
          </w:tcPr>
          <w:p w:rsidR="00853812" w:rsidRPr="002531C6" w:rsidRDefault="00853812" w:rsidP="004A7B31">
            <w:pPr>
              <w:tabs>
                <w:tab w:val="left" w:pos="142"/>
              </w:tabs>
              <w:jc w:val="center"/>
              <w:rPr>
                <w:b/>
                <w:sz w:val="22"/>
                <w:szCs w:val="22"/>
              </w:rPr>
            </w:pPr>
            <w:r w:rsidRPr="002531C6">
              <w:rPr>
                <w:b/>
                <w:sz w:val="22"/>
                <w:szCs w:val="22"/>
              </w:rPr>
              <w:t>13. ПРОЧИЕ ПОЛОЖЕНИЯ</w:t>
            </w:r>
          </w:p>
        </w:tc>
      </w:tr>
      <w:tr w:rsidR="00853812" w:rsidRPr="002531C6" w:rsidTr="004A7B31">
        <w:tblPrEx>
          <w:tblCellMar>
            <w:top w:w="0" w:type="dxa"/>
            <w:bottom w:w="0" w:type="dxa"/>
          </w:tblCellMar>
        </w:tblPrEx>
        <w:trPr>
          <w:trHeight w:val="543"/>
        </w:trPr>
        <w:tc>
          <w:tcPr>
            <w:tcW w:w="10440" w:type="dxa"/>
            <w:shd w:val="clear" w:color="auto" w:fill="auto"/>
          </w:tcPr>
          <w:p w:rsidR="00853812" w:rsidRPr="002531C6" w:rsidRDefault="00853812" w:rsidP="004A7B31">
            <w:pPr>
              <w:tabs>
                <w:tab w:val="left" w:pos="0"/>
              </w:tabs>
              <w:jc w:val="both"/>
              <w:rPr>
                <w:sz w:val="22"/>
                <w:szCs w:val="22"/>
              </w:rPr>
            </w:pPr>
            <w:r w:rsidRPr="002531C6">
              <w:rPr>
                <w:sz w:val="22"/>
                <w:szCs w:val="22"/>
              </w:rPr>
              <w:t xml:space="preserve">13.1.  Для целей Соглашения, ссылки в </w:t>
            </w:r>
            <w:proofErr w:type="gramStart"/>
            <w:r w:rsidRPr="002531C6">
              <w:rPr>
                <w:sz w:val="22"/>
                <w:szCs w:val="22"/>
              </w:rPr>
              <w:t>тексте</w:t>
            </w:r>
            <w:proofErr w:type="gramEnd"/>
            <w:r w:rsidRPr="002531C6">
              <w:rPr>
                <w:sz w:val="22"/>
                <w:szCs w:val="22"/>
              </w:rPr>
              <w:t xml:space="preserve"> Соглашения на статьи, пункты и подпункты означ</w:t>
            </w:r>
            <w:r w:rsidRPr="002531C6">
              <w:rPr>
                <w:sz w:val="22"/>
                <w:szCs w:val="22"/>
              </w:rPr>
              <w:t>а</w:t>
            </w:r>
            <w:r w:rsidRPr="002531C6">
              <w:rPr>
                <w:sz w:val="22"/>
                <w:szCs w:val="22"/>
              </w:rPr>
              <w:t xml:space="preserve">ют ссылки на статьи, пункты и подпункты Соглашения. Все ссылки в </w:t>
            </w:r>
            <w:proofErr w:type="gramStart"/>
            <w:r w:rsidRPr="002531C6">
              <w:rPr>
                <w:sz w:val="22"/>
                <w:szCs w:val="22"/>
              </w:rPr>
              <w:t>тексте</w:t>
            </w:r>
            <w:proofErr w:type="gramEnd"/>
            <w:r w:rsidRPr="002531C6">
              <w:rPr>
                <w:sz w:val="22"/>
                <w:szCs w:val="22"/>
              </w:rPr>
              <w:t xml:space="preserve"> настоящего Соглаш</w:t>
            </w:r>
            <w:r w:rsidRPr="002531C6">
              <w:rPr>
                <w:sz w:val="22"/>
                <w:szCs w:val="22"/>
              </w:rPr>
              <w:t>е</w:t>
            </w:r>
            <w:r w:rsidRPr="002531C6">
              <w:rPr>
                <w:sz w:val="22"/>
                <w:szCs w:val="22"/>
              </w:rPr>
              <w:t>ния на единственное число являются ссылками на множественное число и наоборот.</w:t>
            </w:r>
          </w:p>
        </w:tc>
      </w:tr>
      <w:tr w:rsidR="00853812" w:rsidRPr="002531C6" w:rsidTr="004A7B31">
        <w:tblPrEx>
          <w:tblCellMar>
            <w:top w:w="0" w:type="dxa"/>
            <w:bottom w:w="0" w:type="dxa"/>
          </w:tblCellMar>
        </w:tblPrEx>
        <w:trPr>
          <w:trHeight w:val="716"/>
        </w:trPr>
        <w:tc>
          <w:tcPr>
            <w:tcW w:w="10440" w:type="dxa"/>
            <w:shd w:val="clear" w:color="auto" w:fill="auto"/>
          </w:tcPr>
          <w:p w:rsidR="00853812" w:rsidRPr="002531C6" w:rsidRDefault="00853812" w:rsidP="004A7B31">
            <w:pPr>
              <w:tabs>
                <w:tab w:val="left" w:pos="0"/>
              </w:tabs>
              <w:jc w:val="both"/>
              <w:rPr>
                <w:sz w:val="22"/>
                <w:szCs w:val="22"/>
              </w:rPr>
            </w:pPr>
            <w:r w:rsidRPr="002531C6">
              <w:rPr>
                <w:sz w:val="22"/>
                <w:szCs w:val="22"/>
              </w:rPr>
              <w:t xml:space="preserve">13.2. Каждая Сторона указывает дату подписания ею Соглашения. Соглашение вступает в силу </w:t>
            </w:r>
            <w:proofErr w:type="gramStart"/>
            <w:r w:rsidRPr="002531C6">
              <w:rPr>
                <w:sz w:val="22"/>
                <w:szCs w:val="22"/>
              </w:rPr>
              <w:t>с даты по</w:t>
            </w:r>
            <w:r w:rsidRPr="002531C6">
              <w:rPr>
                <w:sz w:val="22"/>
                <w:szCs w:val="22"/>
              </w:rPr>
              <w:t>д</w:t>
            </w:r>
            <w:r w:rsidRPr="002531C6">
              <w:rPr>
                <w:sz w:val="22"/>
                <w:szCs w:val="22"/>
              </w:rPr>
              <w:t>писания</w:t>
            </w:r>
            <w:proofErr w:type="gramEnd"/>
            <w:r w:rsidRPr="002531C6">
              <w:rPr>
                <w:sz w:val="22"/>
                <w:szCs w:val="22"/>
              </w:rPr>
              <w:t xml:space="preserve"> его последней из Сторон (с наиболее поздней из указанных дат) и действует до даты исполнения Заемщиком всех своих обязательств по Соглашению.</w:t>
            </w:r>
          </w:p>
        </w:tc>
      </w:tr>
      <w:tr w:rsidR="00853812" w:rsidRPr="002531C6" w:rsidTr="004A7B31">
        <w:tblPrEx>
          <w:tblCellMar>
            <w:top w:w="0" w:type="dxa"/>
            <w:bottom w:w="0" w:type="dxa"/>
          </w:tblCellMar>
        </w:tblPrEx>
        <w:trPr>
          <w:trHeight w:val="351"/>
        </w:trPr>
        <w:tc>
          <w:tcPr>
            <w:tcW w:w="10440" w:type="dxa"/>
            <w:shd w:val="clear" w:color="auto" w:fill="auto"/>
          </w:tcPr>
          <w:p w:rsidR="00853812" w:rsidRPr="002531C6" w:rsidRDefault="00853812" w:rsidP="004A7B31">
            <w:pPr>
              <w:tabs>
                <w:tab w:val="left" w:pos="0"/>
              </w:tabs>
              <w:jc w:val="both"/>
              <w:rPr>
                <w:sz w:val="22"/>
                <w:szCs w:val="22"/>
              </w:rPr>
            </w:pPr>
            <w:r w:rsidRPr="002531C6">
              <w:rPr>
                <w:sz w:val="22"/>
                <w:szCs w:val="22"/>
              </w:rPr>
              <w:t>13.3. Права по Соглашению могут быть в любое время уступлены Банком с письменным уведомлением З</w:t>
            </w:r>
            <w:r w:rsidRPr="002531C6">
              <w:rPr>
                <w:sz w:val="22"/>
                <w:szCs w:val="22"/>
              </w:rPr>
              <w:t>а</w:t>
            </w:r>
            <w:r w:rsidRPr="002531C6">
              <w:rPr>
                <w:sz w:val="22"/>
                <w:szCs w:val="22"/>
              </w:rPr>
              <w:t xml:space="preserve">емщика. </w:t>
            </w:r>
          </w:p>
        </w:tc>
      </w:tr>
      <w:tr w:rsidR="00853812" w:rsidRPr="002531C6" w:rsidTr="004A7B31">
        <w:tblPrEx>
          <w:tblCellMar>
            <w:top w:w="0" w:type="dxa"/>
            <w:bottom w:w="0" w:type="dxa"/>
          </w:tblCellMar>
        </w:tblPrEx>
        <w:tc>
          <w:tcPr>
            <w:tcW w:w="10440" w:type="dxa"/>
            <w:shd w:val="clear" w:color="auto" w:fill="auto"/>
          </w:tcPr>
          <w:p w:rsidR="00853812" w:rsidRPr="002531C6" w:rsidRDefault="00853812" w:rsidP="004A7B31">
            <w:pPr>
              <w:tabs>
                <w:tab w:val="left" w:pos="0"/>
              </w:tabs>
              <w:jc w:val="both"/>
              <w:rPr>
                <w:sz w:val="22"/>
                <w:szCs w:val="22"/>
              </w:rPr>
            </w:pPr>
            <w:r w:rsidRPr="002531C6">
              <w:rPr>
                <w:sz w:val="22"/>
                <w:szCs w:val="22"/>
              </w:rPr>
              <w:t>13.4.</w:t>
            </w:r>
            <w:r w:rsidRPr="002531C6">
              <w:rPr>
                <w:sz w:val="22"/>
                <w:szCs w:val="22"/>
              </w:rPr>
              <w:tab/>
              <w:t>Соглашение подписано в 3 (Трех) экземплярах, имеющих равную юридическую силу, – два экземпляра для Банка, один экземпляр – для Заемщика.</w:t>
            </w:r>
          </w:p>
          <w:p w:rsidR="00853812" w:rsidRPr="002531C6" w:rsidRDefault="00853812" w:rsidP="004A7B31">
            <w:pPr>
              <w:tabs>
                <w:tab w:val="left" w:pos="0"/>
              </w:tabs>
              <w:jc w:val="both"/>
              <w:rPr>
                <w:sz w:val="22"/>
                <w:szCs w:val="22"/>
              </w:rPr>
            </w:pPr>
          </w:p>
        </w:tc>
      </w:tr>
      <w:tr w:rsidR="00853812" w:rsidRPr="002531C6" w:rsidTr="004A7B31">
        <w:tblPrEx>
          <w:tblCellMar>
            <w:top w:w="0" w:type="dxa"/>
            <w:bottom w:w="0" w:type="dxa"/>
          </w:tblCellMar>
        </w:tblPrEx>
        <w:tc>
          <w:tcPr>
            <w:tcW w:w="10440" w:type="dxa"/>
            <w:shd w:val="clear" w:color="auto" w:fill="auto"/>
          </w:tcPr>
          <w:tbl>
            <w:tblPr>
              <w:tblW w:w="10331" w:type="dxa"/>
              <w:jc w:val="center"/>
              <w:tblLayout w:type="fixed"/>
              <w:tblLook w:val="01E0" w:firstRow="1" w:lastRow="1" w:firstColumn="1" w:lastColumn="1" w:noHBand="0" w:noVBand="0"/>
            </w:tblPr>
            <w:tblGrid>
              <w:gridCol w:w="5436"/>
              <w:gridCol w:w="4895"/>
            </w:tblGrid>
            <w:tr w:rsidR="00853812" w:rsidRPr="0066250E" w:rsidTr="004A7B31">
              <w:trPr>
                <w:jc w:val="center"/>
              </w:trPr>
              <w:tc>
                <w:tcPr>
                  <w:tcW w:w="5436" w:type="dxa"/>
                  <w:shd w:val="clear" w:color="auto" w:fill="auto"/>
                </w:tcPr>
                <w:p w:rsidR="00853812" w:rsidRPr="0066250E" w:rsidRDefault="00853812" w:rsidP="004A7B31">
                  <w:pPr>
                    <w:ind w:left="1140" w:right="57"/>
                    <w:jc w:val="center"/>
                    <w:rPr>
                      <w:b/>
                      <w:sz w:val="22"/>
                      <w:szCs w:val="22"/>
                    </w:rPr>
                  </w:pPr>
                  <w:r w:rsidRPr="0066250E">
                    <w:rPr>
                      <w:b/>
                      <w:sz w:val="22"/>
                      <w:szCs w:val="22"/>
                    </w:rPr>
                    <w:t>БАНК</w:t>
                  </w:r>
                </w:p>
                <w:p w:rsidR="00853812" w:rsidRPr="0066250E" w:rsidRDefault="00853812" w:rsidP="004A7B31">
                  <w:pPr>
                    <w:ind w:left="1140" w:right="57"/>
                    <w:jc w:val="center"/>
                    <w:rPr>
                      <w:b/>
                      <w:sz w:val="22"/>
                      <w:szCs w:val="22"/>
                    </w:rPr>
                  </w:pPr>
                </w:p>
                <w:p w:rsidR="00853812" w:rsidRPr="0066250E" w:rsidRDefault="00853812" w:rsidP="004A7B31">
                  <w:pPr>
                    <w:ind w:left="1140" w:right="57"/>
                    <w:jc w:val="center"/>
                    <w:rPr>
                      <w:sz w:val="22"/>
                      <w:szCs w:val="22"/>
                    </w:rPr>
                  </w:pPr>
                  <w:r w:rsidRPr="0066250E">
                    <w:rPr>
                      <w:sz w:val="22"/>
                      <w:szCs w:val="22"/>
                    </w:rPr>
                    <w:t>Адрес местонахождения:</w:t>
                  </w:r>
                </w:p>
                <w:p w:rsidR="00853812" w:rsidRPr="0066250E" w:rsidRDefault="00853812" w:rsidP="004A7B31">
                  <w:pPr>
                    <w:ind w:left="1140" w:right="57"/>
                    <w:jc w:val="center"/>
                    <w:rPr>
                      <w:sz w:val="22"/>
                      <w:szCs w:val="22"/>
                    </w:rPr>
                  </w:pPr>
                </w:p>
                <w:p w:rsidR="00853812" w:rsidRPr="0066250E" w:rsidRDefault="00853812" w:rsidP="004A7B31">
                  <w:pPr>
                    <w:ind w:left="1140" w:right="57"/>
                    <w:jc w:val="center"/>
                    <w:rPr>
                      <w:sz w:val="22"/>
                      <w:szCs w:val="22"/>
                    </w:rPr>
                  </w:pPr>
                  <w:r w:rsidRPr="0066250E">
                    <w:rPr>
                      <w:sz w:val="22"/>
                      <w:szCs w:val="22"/>
                    </w:rPr>
                    <w:t>Должность</w:t>
                  </w:r>
                </w:p>
                <w:p w:rsidR="00853812" w:rsidRPr="0066250E" w:rsidRDefault="00853812" w:rsidP="004A7B31">
                  <w:pPr>
                    <w:pStyle w:val="CPCenter"/>
                    <w:keepLines/>
                    <w:spacing w:after="0"/>
                    <w:ind w:left="1140"/>
                    <w:rPr>
                      <w:sz w:val="22"/>
                      <w:szCs w:val="22"/>
                      <w:lang w:val="ru-RU"/>
                    </w:rPr>
                  </w:pPr>
                  <w:r w:rsidRPr="0066250E">
                    <w:rPr>
                      <w:sz w:val="22"/>
                      <w:szCs w:val="22"/>
                      <w:lang w:val="ru-RU"/>
                    </w:rPr>
                    <w:t>___________________________</w:t>
                  </w:r>
                </w:p>
                <w:p w:rsidR="00853812" w:rsidRPr="0066250E" w:rsidRDefault="00853812" w:rsidP="004A7B31">
                  <w:pPr>
                    <w:ind w:left="1140" w:right="57"/>
                    <w:jc w:val="center"/>
                    <w:rPr>
                      <w:sz w:val="22"/>
                      <w:szCs w:val="22"/>
                    </w:rPr>
                  </w:pPr>
                  <w:r w:rsidRPr="0066250E">
                    <w:rPr>
                      <w:sz w:val="22"/>
                      <w:szCs w:val="22"/>
                    </w:rPr>
                    <w:t>(ФИО)</w:t>
                  </w:r>
                </w:p>
                <w:p w:rsidR="00853812" w:rsidRPr="0066250E" w:rsidRDefault="00853812" w:rsidP="004A7B31">
                  <w:pPr>
                    <w:pStyle w:val="CPNormal"/>
                    <w:spacing w:after="0"/>
                    <w:ind w:left="1140" w:firstLine="0"/>
                    <w:jc w:val="center"/>
                    <w:rPr>
                      <w:rFonts w:ascii="Times New Roman" w:hAnsi="Times New Roman"/>
                      <w:sz w:val="22"/>
                      <w:szCs w:val="22"/>
                      <w:lang w:val="ru-RU"/>
                    </w:rPr>
                  </w:pPr>
                </w:p>
                <w:p w:rsidR="00853812" w:rsidRPr="0066250E" w:rsidRDefault="00853812" w:rsidP="004A7B31">
                  <w:pPr>
                    <w:tabs>
                      <w:tab w:val="left" w:pos="5220"/>
                      <w:tab w:val="left" w:pos="10440"/>
                    </w:tabs>
                    <w:ind w:left="1140"/>
                    <w:jc w:val="center"/>
                    <w:rPr>
                      <w:sz w:val="22"/>
                      <w:szCs w:val="22"/>
                    </w:rPr>
                  </w:pPr>
                  <w:r w:rsidRPr="0066250E">
                    <w:rPr>
                      <w:sz w:val="22"/>
                      <w:szCs w:val="22"/>
                    </w:rPr>
                    <w:t>М.П.</w:t>
                  </w:r>
                </w:p>
                <w:p w:rsidR="00853812" w:rsidRPr="0066250E" w:rsidRDefault="00853812" w:rsidP="004A7B31">
                  <w:pPr>
                    <w:tabs>
                      <w:tab w:val="left" w:pos="5220"/>
                      <w:tab w:val="left" w:pos="10440"/>
                    </w:tabs>
                    <w:jc w:val="center"/>
                    <w:rPr>
                      <w:sz w:val="22"/>
                      <w:szCs w:val="22"/>
                    </w:rPr>
                  </w:pPr>
                  <w:r w:rsidRPr="0066250E">
                    <w:rPr>
                      <w:sz w:val="22"/>
                      <w:szCs w:val="22"/>
                    </w:rPr>
                    <w:t xml:space="preserve">                        «__»___________20__ г.</w:t>
                  </w:r>
                </w:p>
              </w:tc>
              <w:tc>
                <w:tcPr>
                  <w:tcW w:w="4895" w:type="dxa"/>
                  <w:shd w:val="clear" w:color="auto" w:fill="auto"/>
                </w:tcPr>
                <w:p w:rsidR="00853812" w:rsidRPr="0066250E" w:rsidRDefault="00853812" w:rsidP="004A7B31">
                  <w:pPr>
                    <w:pStyle w:val="CPCenter"/>
                    <w:keepLines/>
                    <w:spacing w:after="0"/>
                    <w:ind w:right="1235"/>
                    <w:rPr>
                      <w:b/>
                      <w:sz w:val="22"/>
                      <w:szCs w:val="22"/>
                      <w:lang w:val="ru-RU"/>
                    </w:rPr>
                  </w:pPr>
                  <w:r w:rsidRPr="0066250E">
                    <w:rPr>
                      <w:b/>
                      <w:sz w:val="22"/>
                      <w:szCs w:val="22"/>
                      <w:lang w:val="ru-RU"/>
                    </w:rPr>
                    <w:t>ЗАЕМЩИК</w:t>
                  </w:r>
                </w:p>
                <w:p w:rsidR="00853812" w:rsidRPr="0066250E" w:rsidRDefault="00853812" w:rsidP="004A7B31">
                  <w:pPr>
                    <w:ind w:right="1235"/>
                    <w:jc w:val="center"/>
                    <w:rPr>
                      <w:sz w:val="22"/>
                      <w:szCs w:val="22"/>
                    </w:rPr>
                  </w:pPr>
                </w:p>
                <w:p w:rsidR="00853812" w:rsidRPr="0066250E" w:rsidRDefault="00853812" w:rsidP="004A7B31">
                  <w:pPr>
                    <w:ind w:right="1235"/>
                    <w:jc w:val="center"/>
                    <w:rPr>
                      <w:sz w:val="22"/>
                      <w:szCs w:val="22"/>
                    </w:rPr>
                  </w:pPr>
                  <w:r w:rsidRPr="0066250E">
                    <w:rPr>
                      <w:sz w:val="22"/>
                      <w:szCs w:val="22"/>
                    </w:rPr>
                    <w:t>Адрес местонахождения:</w:t>
                  </w:r>
                </w:p>
                <w:p w:rsidR="00853812" w:rsidRPr="0066250E" w:rsidRDefault="00853812" w:rsidP="004A7B31">
                  <w:pPr>
                    <w:pStyle w:val="CPCenter"/>
                    <w:keepLines/>
                    <w:spacing w:after="0"/>
                    <w:ind w:right="1235"/>
                    <w:rPr>
                      <w:sz w:val="22"/>
                      <w:szCs w:val="22"/>
                      <w:lang w:val="ru-RU"/>
                    </w:rPr>
                  </w:pPr>
                  <w:r w:rsidRPr="0066250E">
                    <w:rPr>
                      <w:sz w:val="22"/>
                      <w:szCs w:val="22"/>
                      <w:lang w:val="ru-RU"/>
                    </w:rPr>
                    <w:t>ОГРН:</w:t>
                  </w:r>
                </w:p>
                <w:p w:rsidR="00853812" w:rsidRPr="0066250E" w:rsidRDefault="00853812" w:rsidP="004A7B31">
                  <w:pPr>
                    <w:pStyle w:val="CPCenter"/>
                    <w:keepLines/>
                    <w:spacing w:after="0"/>
                    <w:ind w:right="1235"/>
                    <w:rPr>
                      <w:sz w:val="22"/>
                      <w:szCs w:val="22"/>
                      <w:lang w:val="ru-RU"/>
                    </w:rPr>
                  </w:pPr>
                </w:p>
                <w:p w:rsidR="00853812" w:rsidRPr="0066250E" w:rsidRDefault="00853812" w:rsidP="004A7B31">
                  <w:pPr>
                    <w:pStyle w:val="CPCenter"/>
                    <w:keepLines/>
                    <w:spacing w:after="0"/>
                    <w:ind w:right="1235"/>
                    <w:rPr>
                      <w:sz w:val="22"/>
                      <w:szCs w:val="22"/>
                      <w:lang w:val="ru-RU"/>
                    </w:rPr>
                  </w:pPr>
                  <w:r w:rsidRPr="0066250E">
                    <w:rPr>
                      <w:sz w:val="22"/>
                      <w:szCs w:val="22"/>
                      <w:lang w:val="ru-RU"/>
                    </w:rPr>
                    <w:t>Генеральный директор</w:t>
                  </w:r>
                </w:p>
                <w:p w:rsidR="00853812" w:rsidRPr="0066250E" w:rsidRDefault="00853812" w:rsidP="004A7B31">
                  <w:pPr>
                    <w:pStyle w:val="CPCenter"/>
                    <w:keepLines/>
                    <w:spacing w:after="0"/>
                    <w:ind w:right="1235"/>
                    <w:rPr>
                      <w:sz w:val="22"/>
                      <w:szCs w:val="22"/>
                      <w:lang w:val="ru-RU"/>
                    </w:rPr>
                  </w:pPr>
                  <w:r w:rsidRPr="0066250E">
                    <w:rPr>
                      <w:sz w:val="22"/>
                      <w:szCs w:val="22"/>
                      <w:lang w:val="ru-RU"/>
                    </w:rPr>
                    <w:t>___________________________</w:t>
                  </w:r>
                </w:p>
                <w:p w:rsidR="00853812" w:rsidRPr="0066250E" w:rsidRDefault="00853812" w:rsidP="004A7B31">
                  <w:pPr>
                    <w:tabs>
                      <w:tab w:val="left" w:pos="5220"/>
                      <w:tab w:val="left" w:pos="10440"/>
                    </w:tabs>
                    <w:ind w:right="1235"/>
                    <w:jc w:val="center"/>
                    <w:rPr>
                      <w:sz w:val="22"/>
                      <w:szCs w:val="22"/>
                    </w:rPr>
                  </w:pPr>
                  <w:r w:rsidRPr="0066250E">
                    <w:rPr>
                      <w:sz w:val="22"/>
                      <w:szCs w:val="22"/>
                    </w:rPr>
                    <w:t>(Ф.И.О.)</w:t>
                  </w:r>
                </w:p>
                <w:p w:rsidR="00853812" w:rsidRPr="0066250E" w:rsidRDefault="00853812" w:rsidP="004A7B31">
                  <w:pPr>
                    <w:tabs>
                      <w:tab w:val="left" w:pos="5220"/>
                      <w:tab w:val="left" w:pos="10440"/>
                    </w:tabs>
                    <w:ind w:right="1235"/>
                    <w:jc w:val="center"/>
                    <w:rPr>
                      <w:sz w:val="22"/>
                      <w:szCs w:val="22"/>
                    </w:rPr>
                  </w:pPr>
                  <w:r w:rsidRPr="0066250E">
                    <w:rPr>
                      <w:sz w:val="22"/>
                      <w:szCs w:val="22"/>
                    </w:rPr>
                    <w:t>Главный бухгалтер</w:t>
                  </w:r>
                </w:p>
                <w:p w:rsidR="00853812" w:rsidRPr="0066250E" w:rsidRDefault="00853812" w:rsidP="004A7B31">
                  <w:pPr>
                    <w:pStyle w:val="CPCenter"/>
                    <w:keepLines/>
                    <w:spacing w:after="0"/>
                    <w:ind w:right="1235"/>
                    <w:rPr>
                      <w:sz w:val="22"/>
                      <w:szCs w:val="22"/>
                      <w:lang w:val="ru-RU"/>
                    </w:rPr>
                  </w:pPr>
                  <w:r w:rsidRPr="0066250E">
                    <w:rPr>
                      <w:sz w:val="22"/>
                      <w:szCs w:val="22"/>
                      <w:lang w:val="ru-RU"/>
                    </w:rPr>
                    <w:t>___________________________</w:t>
                  </w:r>
                </w:p>
                <w:p w:rsidR="00853812" w:rsidRPr="0066250E" w:rsidRDefault="00853812" w:rsidP="004A7B31">
                  <w:pPr>
                    <w:tabs>
                      <w:tab w:val="left" w:pos="5220"/>
                      <w:tab w:val="left" w:pos="10440"/>
                    </w:tabs>
                    <w:ind w:right="1235"/>
                    <w:jc w:val="center"/>
                    <w:rPr>
                      <w:sz w:val="22"/>
                      <w:szCs w:val="22"/>
                    </w:rPr>
                  </w:pPr>
                  <w:r w:rsidRPr="0066250E">
                    <w:rPr>
                      <w:sz w:val="22"/>
                      <w:szCs w:val="22"/>
                    </w:rPr>
                    <w:t>(Ф.И.О.)</w:t>
                  </w:r>
                </w:p>
                <w:p w:rsidR="00853812" w:rsidRPr="0066250E" w:rsidRDefault="00853812" w:rsidP="004A7B31">
                  <w:pPr>
                    <w:tabs>
                      <w:tab w:val="left" w:pos="5220"/>
                      <w:tab w:val="left" w:pos="10440"/>
                    </w:tabs>
                    <w:ind w:right="1235"/>
                    <w:jc w:val="center"/>
                    <w:rPr>
                      <w:sz w:val="22"/>
                      <w:szCs w:val="22"/>
                    </w:rPr>
                  </w:pPr>
                </w:p>
                <w:p w:rsidR="00853812" w:rsidRPr="0066250E" w:rsidRDefault="00853812" w:rsidP="004A7B31">
                  <w:pPr>
                    <w:tabs>
                      <w:tab w:val="left" w:pos="5220"/>
                      <w:tab w:val="left" w:pos="10440"/>
                    </w:tabs>
                    <w:ind w:right="1235"/>
                    <w:jc w:val="center"/>
                    <w:rPr>
                      <w:sz w:val="22"/>
                      <w:szCs w:val="22"/>
                    </w:rPr>
                  </w:pPr>
                  <w:r w:rsidRPr="0066250E">
                    <w:rPr>
                      <w:sz w:val="22"/>
                      <w:szCs w:val="22"/>
                    </w:rPr>
                    <w:t>М.П.</w:t>
                  </w:r>
                </w:p>
                <w:p w:rsidR="00853812" w:rsidRPr="0066250E" w:rsidRDefault="00853812" w:rsidP="004A7B31">
                  <w:pPr>
                    <w:tabs>
                      <w:tab w:val="left" w:pos="5220"/>
                      <w:tab w:val="left" w:pos="10440"/>
                    </w:tabs>
                    <w:ind w:right="1235"/>
                    <w:jc w:val="center"/>
                    <w:rPr>
                      <w:sz w:val="22"/>
                      <w:szCs w:val="22"/>
                    </w:rPr>
                  </w:pPr>
                  <w:r w:rsidRPr="0066250E">
                    <w:rPr>
                      <w:sz w:val="22"/>
                      <w:szCs w:val="22"/>
                    </w:rPr>
                    <w:t>«__»___________20 г.</w:t>
                  </w:r>
                </w:p>
                <w:p w:rsidR="00853812" w:rsidRPr="0066250E" w:rsidRDefault="00853812" w:rsidP="004A7B31">
                  <w:pPr>
                    <w:tabs>
                      <w:tab w:val="left" w:pos="5220"/>
                      <w:tab w:val="left" w:pos="10440"/>
                    </w:tabs>
                    <w:rPr>
                      <w:sz w:val="22"/>
                      <w:szCs w:val="22"/>
                    </w:rPr>
                  </w:pPr>
                </w:p>
              </w:tc>
            </w:tr>
          </w:tbl>
          <w:p w:rsidR="00853812" w:rsidRPr="002531C6" w:rsidRDefault="00853812" w:rsidP="004A7B31">
            <w:pPr>
              <w:tabs>
                <w:tab w:val="left" w:pos="142"/>
              </w:tabs>
              <w:jc w:val="both"/>
              <w:rPr>
                <w:sz w:val="22"/>
                <w:szCs w:val="22"/>
              </w:rPr>
            </w:pPr>
          </w:p>
        </w:tc>
      </w:tr>
    </w:tbl>
    <w:p w:rsidR="00853812" w:rsidRPr="002531C6" w:rsidRDefault="00853812" w:rsidP="00853812">
      <w:pPr>
        <w:keepNext/>
        <w:pageBreakBefore/>
        <w:jc w:val="right"/>
        <w:rPr>
          <w:sz w:val="22"/>
          <w:szCs w:val="22"/>
        </w:rPr>
      </w:pPr>
      <w:r w:rsidRPr="002531C6">
        <w:rPr>
          <w:sz w:val="22"/>
          <w:szCs w:val="22"/>
        </w:rPr>
        <w:lastRenderedPageBreak/>
        <w:t>Приложение № 1 «Форма Заявления»</w:t>
      </w:r>
    </w:p>
    <w:p w:rsidR="00853812" w:rsidRPr="002531C6" w:rsidRDefault="00853812" w:rsidP="00853812">
      <w:pPr>
        <w:jc w:val="center"/>
        <w:rPr>
          <w:b/>
          <w:sz w:val="22"/>
          <w:szCs w:val="22"/>
        </w:rPr>
      </w:pPr>
    </w:p>
    <w:p w:rsidR="00853812" w:rsidRPr="002531C6" w:rsidRDefault="00853812" w:rsidP="00853812">
      <w:pPr>
        <w:pStyle w:val="2"/>
        <w:rPr>
          <w:sz w:val="22"/>
          <w:szCs w:val="22"/>
        </w:rPr>
      </w:pPr>
    </w:p>
    <w:p w:rsidR="00853812" w:rsidRPr="002531C6" w:rsidRDefault="00853812" w:rsidP="00853812">
      <w:pPr>
        <w:jc w:val="center"/>
        <w:rPr>
          <w:b/>
          <w:sz w:val="22"/>
          <w:szCs w:val="22"/>
        </w:rPr>
      </w:pPr>
      <w:r w:rsidRPr="002531C6">
        <w:rPr>
          <w:b/>
          <w:sz w:val="22"/>
          <w:szCs w:val="22"/>
        </w:rPr>
        <w:t>ЗАЯВЛЕНИЕ НА ПРЕДОСТАВЛЕНИЕ КРЕДИТА</w:t>
      </w:r>
    </w:p>
    <w:p w:rsidR="00853812" w:rsidRPr="002531C6" w:rsidRDefault="00853812" w:rsidP="00853812">
      <w:pPr>
        <w:jc w:val="center"/>
        <w:rPr>
          <w:b/>
          <w:sz w:val="22"/>
          <w:szCs w:val="22"/>
        </w:rPr>
      </w:pPr>
    </w:p>
    <w:p w:rsidR="00853812" w:rsidRPr="002531C6" w:rsidRDefault="00853812" w:rsidP="00853812">
      <w:pPr>
        <w:jc w:val="right"/>
        <w:rPr>
          <w:sz w:val="22"/>
          <w:szCs w:val="22"/>
        </w:rPr>
      </w:pPr>
      <w:r w:rsidRPr="002531C6">
        <w:rPr>
          <w:sz w:val="22"/>
          <w:szCs w:val="22"/>
        </w:rPr>
        <w:t>“___”____________ 20__г.</w:t>
      </w:r>
    </w:p>
    <w:p w:rsidR="00853812" w:rsidRPr="002531C6" w:rsidRDefault="00853812" w:rsidP="00853812">
      <w:pPr>
        <w:jc w:val="both"/>
        <w:rPr>
          <w:b/>
          <w:sz w:val="22"/>
          <w:szCs w:val="22"/>
        </w:rPr>
      </w:pPr>
    </w:p>
    <w:p w:rsidR="00853812" w:rsidRPr="002531C6" w:rsidRDefault="00853812" w:rsidP="00853812">
      <w:pPr>
        <w:rPr>
          <w:sz w:val="22"/>
          <w:szCs w:val="22"/>
        </w:rPr>
      </w:pPr>
      <w:r w:rsidRPr="002531C6">
        <w:rPr>
          <w:sz w:val="22"/>
          <w:szCs w:val="22"/>
        </w:rPr>
        <w:t xml:space="preserve">От: </w:t>
      </w:r>
      <w:r w:rsidRPr="002531C6">
        <w:rPr>
          <w:sz w:val="22"/>
          <w:szCs w:val="22"/>
        </w:rPr>
        <w:tab/>
        <w:t xml:space="preserve">______________________ </w:t>
      </w:r>
    </w:p>
    <w:p w:rsidR="00853812" w:rsidRPr="002531C6" w:rsidRDefault="00853812" w:rsidP="00853812">
      <w:pPr>
        <w:jc w:val="both"/>
        <w:rPr>
          <w:sz w:val="22"/>
          <w:szCs w:val="22"/>
        </w:rPr>
      </w:pPr>
    </w:p>
    <w:p w:rsidR="00853812" w:rsidRPr="002531C6" w:rsidRDefault="00853812" w:rsidP="00853812">
      <w:pPr>
        <w:rPr>
          <w:color w:val="0000FF"/>
          <w:sz w:val="22"/>
          <w:szCs w:val="22"/>
        </w:rPr>
      </w:pPr>
      <w:r w:rsidRPr="002531C6">
        <w:rPr>
          <w:sz w:val="22"/>
          <w:szCs w:val="22"/>
        </w:rPr>
        <w:t>Кому:</w:t>
      </w:r>
      <w:r w:rsidRPr="002531C6">
        <w:rPr>
          <w:sz w:val="22"/>
          <w:szCs w:val="22"/>
        </w:rPr>
        <w:tab/>
        <w:t>______________, ____________________________</w:t>
      </w:r>
    </w:p>
    <w:p w:rsidR="00853812" w:rsidRPr="002531C6" w:rsidRDefault="00853812" w:rsidP="00853812">
      <w:pPr>
        <w:jc w:val="both"/>
        <w:rPr>
          <w:sz w:val="22"/>
          <w:szCs w:val="22"/>
        </w:rPr>
      </w:pPr>
    </w:p>
    <w:p w:rsidR="00853812" w:rsidRPr="002531C6" w:rsidRDefault="00853812" w:rsidP="00853812">
      <w:pPr>
        <w:spacing w:after="240"/>
        <w:jc w:val="both"/>
        <w:rPr>
          <w:sz w:val="22"/>
          <w:szCs w:val="22"/>
        </w:rPr>
      </w:pPr>
      <w:r w:rsidRPr="002531C6">
        <w:rPr>
          <w:sz w:val="22"/>
          <w:szCs w:val="22"/>
        </w:rPr>
        <w:t>Действуя в соответствии с Соглашением об условиях и порядке открытия кредитной линии с лимитом з</w:t>
      </w:r>
      <w:r w:rsidRPr="002531C6">
        <w:rPr>
          <w:sz w:val="22"/>
          <w:szCs w:val="22"/>
        </w:rPr>
        <w:t>а</w:t>
      </w:r>
      <w:r w:rsidRPr="002531C6">
        <w:rPr>
          <w:sz w:val="22"/>
          <w:szCs w:val="22"/>
        </w:rPr>
        <w:t>долженности №___ от __________, (далее – «</w:t>
      </w:r>
      <w:proofErr w:type="spellStart"/>
      <w:proofErr w:type="gramStart"/>
      <w:r w:rsidRPr="002531C6">
        <w:rPr>
          <w:b/>
          <w:sz w:val="22"/>
          <w:szCs w:val="22"/>
        </w:rPr>
        <w:t>C</w:t>
      </w:r>
      <w:proofErr w:type="gramEnd"/>
      <w:r w:rsidRPr="002531C6">
        <w:rPr>
          <w:b/>
          <w:sz w:val="22"/>
          <w:szCs w:val="22"/>
        </w:rPr>
        <w:t>оглашение</w:t>
      </w:r>
      <w:proofErr w:type="spellEnd"/>
      <w:r w:rsidRPr="002531C6">
        <w:rPr>
          <w:b/>
          <w:sz w:val="22"/>
          <w:szCs w:val="22"/>
        </w:rPr>
        <w:t>»</w:t>
      </w:r>
      <w:r w:rsidRPr="002531C6">
        <w:rPr>
          <w:sz w:val="22"/>
          <w:szCs w:val="22"/>
        </w:rPr>
        <w:t xml:space="preserve">) просим Вас предоставить Кредит в размере ______________российских рублей в соответствии с условиями </w:t>
      </w:r>
      <w:proofErr w:type="spellStart"/>
      <w:r w:rsidRPr="002531C6">
        <w:rPr>
          <w:sz w:val="22"/>
          <w:szCs w:val="22"/>
        </w:rPr>
        <w:t>Cоглашения</w:t>
      </w:r>
      <w:proofErr w:type="spellEnd"/>
      <w:r w:rsidRPr="002531C6">
        <w:rPr>
          <w:sz w:val="22"/>
          <w:szCs w:val="22"/>
        </w:rPr>
        <w:t>.</w:t>
      </w:r>
    </w:p>
    <w:p w:rsidR="00853812" w:rsidRPr="002531C6" w:rsidRDefault="00853812" w:rsidP="00853812">
      <w:pPr>
        <w:jc w:val="both"/>
        <w:rPr>
          <w:sz w:val="22"/>
          <w:szCs w:val="22"/>
        </w:rPr>
      </w:pPr>
      <w:proofErr w:type="gramStart"/>
      <w:r w:rsidRPr="002531C6">
        <w:rPr>
          <w:sz w:val="22"/>
          <w:szCs w:val="22"/>
        </w:rPr>
        <w:t>Настоящим мы заверяем и гарантируем, что на дату подписания данного Заявления на пред</w:t>
      </w:r>
      <w:r w:rsidRPr="002531C6">
        <w:rPr>
          <w:sz w:val="22"/>
          <w:szCs w:val="22"/>
        </w:rPr>
        <w:t>о</w:t>
      </w:r>
      <w:r w:rsidRPr="002531C6">
        <w:rPr>
          <w:sz w:val="22"/>
          <w:szCs w:val="22"/>
        </w:rPr>
        <w:t>ставление Кредита не наступало никакого случая неисполнения обязательств из перечисленных в статье 9 Соглаш</w:t>
      </w:r>
      <w:r w:rsidRPr="002531C6">
        <w:rPr>
          <w:sz w:val="22"/>
          <w:szCs w:val="22"/>
        </w:rPr>
        <w:t>е</w:t>
      </w:r>
      <w:r w:rsidRPr="002531C6">
        <w:rPr>
          <w:sz w:val="22"/>
          <w:szCs w:val="22"/>
        </w:rPr>
        <w:t>ния, который не был бы устранен.</w:t>
      </w:r>
      <w:proofErr w:type="gramEnd"/>
    </w:p>
    <w:p w:rsidR="00853812" w:rsidRPr="002531C6" w:rsidRDefault="00853812" w:rsidP="00853812">
      <w:pPr>
        <w:jc w:val="both"/>
        <w:rPr>
          <w:sz w:val="22"/>
          <w:szCs w:val="22"/>
        </w:rPr>
      </w:pPr>
    </w:p>
    <w:p w:rsidR="00853812" w:rsidRPr="002531C6" w:rsidRDefault="00853812" w:rsidP="00853812">
      <w:pPr>
        <w:jc w:val="both"/>
        <w:rPr>
          <w:sz w:val="22"/>
          <w:szCs w:val="22"/>
        </w:rPr>
      </w:pPr>
      <w:r w:rsidRPr="002531C6">
        <w:rPr>
          <w:sz w:val="22"/>
          <w:szCs w:val="22"/>
        </w:rPr>
        <w:t>Дата Предоставления Кредита:</w:t>
      </w:r>
      <w:r w:rsidRPr="002531C6">
        <w:rPr>
          <w:sz w:val="22"/>
          <w:szCs w:val="22"/>
        </w:rPr>
        <w:tab/>
      </w:r>
      <w:r w:rsidRPr="002531C6">
        <w:rPr>
          <w:sz w:val="22"/>
          <w:szCs w:val="22"/>
        </w:rPr>
        <w:tab/>
      </w:r>
      <w:r w:rsidRPr="002531C6">
        <w:rPr>
          <w:sz w:val="22"/>
          <w:szCs w:val="22"/>
        </w:rPr>
        <w:tab/>
      </w:r>
      <w:r w:rsidRPr="002531C6">
        <w:rPr>
          <w:sz w:val="22"/>
          <w:szCs w:val="22"/>
        </w:rPr>
        <w:tab/>
        <w:t xml:space="preserve">                                     _______ ______________ 20__.</w:t>
      </w:r>
    </w:p>
    <w:p w:rsidR="00853812" w:rsidRPr="002531C6" w:rsidRDefault="00853812" w:rsidP="00853812">
      <w:pPr>
        <w:jc w:val="both"/>
        <w:rPr>
          <w:sz w:val="22"/>
          <w:szCs w:val="22"/>
        </w:rPr>
      </w:pPr>
      <w:r w:rsidRPr="002531C6">
        <w:rPr>
          <w:sz w:val="22"/>
          <w:szCs w:val="22"/>
        </w:rPr>
        <w:t xml:space="preserve">Срок Кредита </w:t>
      </w:r>
      <w:r w:rsidRPr="002531C6">
        <w:rPr>
          <w:sz w:val="22"/>
          <w:szCs w:val="22"/>
        </w:rPr>
        <w:tab/>
      </w:r>
      <w:r w:rsidRPr="002531C6">
        <w:rPr>
          <w:sz w:val="22"/>
          <w:szCs w:val="22"/>
        </w:rPr>
        <w:tab/>
      </w:r>
      <w:r w:rsidRPr="002531C6">
        <w:rPr>
          <w:sz w:val="22"/>
          <w:szCs w:val="22"/>
        </w:rPr>
        <w:tab/>
      </w:r>
      <w:r w:rsidRPr="002531C6">
        <w:rPr>
          <w:sz w:val="22"/>
          <w:szCs w:val="22"/>
        </w:rPr>
        <w:tab/>
      </w:r>
      <w:r w:rsidRPr="002531C6">
        <w:rPr>
          <w:sz w:val="22"/>
          <w:szCs w:val="22"/>
        </w:rPr>
        <w:tab/>
      </w:r>
      <w:r w:rsidRPr="002531C6">
        <w:rPr>
          <w:sz w:val="22"/>
          <w:szCs w:val="22"/>
        </w:rPr>
        <w:tab/>
      </w:r>
      <w:r w:rsidRPr="002531C6">
        <w:rPr>
          <w:sz w:val="22"/>
          <w:szCs w:val="22"/>
        </w:rPr>
        <w:tab/>
      </w:r>
      <w:r w:rsidRPr="002531C6">
        <w:rPr>
          <w:sz w:val="22"/>
          <w:szCs w:val="22"/>
        </w:rPr>
        <w:tab/>
        <w:t xml:space="preserve">         __________________</w:t>
      </w:r>
    </w:p>
    <w:p w:rsidR="00853812" w:rsidRPr="002531C6" w:rsidRDefault="00853812" w:rsidP="00853812">
      <w:pPr>
        <w:spacing w:line="240" w:lineRule="atLeast"/>
        <w:ind w:right="21"/>
        <w:jc w:val="both"/>
        <w:rPr>
          <w:sz w:val="22"/>
          <w:szCs w:val="22"/>
        </w:rPr>
      </w:pPr>
    </w:p>
    <w:p w:rsidR="00853812" w:rsidRPr="002531C6" w:rsidRDefault="00853812" w:rsidP="00853812">
      <w:pPr>
        <w:spacing w:line="240" w:lineRule="atLeast"/>
        <w:ind w:right="21"/>
        <w:jc w:val="both"/>
        <w:rPr>
          <w:sz w:val="22"/>
          <w:szCs w:val="22"/>
        </w:rPr>
      </w:pPr>
      <w:r w:rsidRPr="002531C6">
        <w:rPr>
          <w:sz w:val="22"/>
          <w:szCs w:val="22"/>
        </w:rPr>
        <w:t xml:space="preserve">Термины, используемые в </w:t>
      </w:r>
      <w:proofErr w:type="gramStart"/>
      <w:r w:rsidRPr="002531C6">
        <w:rPr>
          <w:sz w:val="22"/>
          <w:szCs w:val="22"/>
        </w:rPr>
        <w:t>настоящем</w:t>
      </w:r>
      <w:proofErr w:type="gramEnd"/>
      <w:r w:rsidRPr="002531C6">
        <w:rPr>
          <w:sz w:val="22"/>
          <w:szCs w:val="22"/>
        </w:rPr>
        <w:t xml:space="preserve"> Заявлении, имеют значения, определенные в Соглашении.</w:t>
      </w:r>
    </w:p>
    <w:p w:rsidR="00853812" w:rsidRPr="002531C6" w:rsidRDefault="00853812" w:rsidP="00853812">
      <w:pPr>
        <w:autoSpaceDE w:val="0"/>
        <w:autoSpaceDN w:val="0"/>
        <w:adjustRightInd w:val="0"/>
        <w:jc w:val="both"/>
        <w:rPr>
          <w:color w:val="000000"/>
          <w:sz w:val="22"/>
          <w:szCs w:val="22"/>
        </w:rPr>
      </w:pPr>
      <w:r w:rsidRPr="002531C6">
        <w:rPr>
          <w:color w:val="000000"/>
          <w:sz w:val="22"/>
          <w:szCs w:val="22"/>
        </w:rPr>
        <w:t xml:space="preserve">Настоящее заявление является неотъемлемой частью Соглашения. </w:t>
      </w:r>
    </w:p>
    <w:p w:rsidR="00853812" w:rsidRPr="002531C6" w:rsidRDefault="00853812" w:rsidP="00853812">
      <w:pPr>
        <w:jc w:val="both"/>
        <w:rPr>
          <w:sz w:val="22"/>
          <w:szCs w:val="22"/>
        </w:rPr>
      </w:pPr>
    </w:p>
    <w:p w:rsidR="00853812" w:rsidRPr="002531C6" w:rsidRDefault="00853812" w:rsidP="00853812">
      <w:pPr>
        <w:jc w:val="both"/>
        <w:rPr>
          <w:sz w:val="22"/>
          <w:szCs w:val="22"/>
        </w:rPr>
      </w:pPr>
      <w:r w:rsidRPr="002531C6">
        <w:rPr>
          <w:sz w:val="22"/>
          <w:szCs w:val="22"/>
        </w:rPr>
        <w:t>Примечание:</w:t>
      </w:r>
    </w:p>
    <w:p w:rsidR="00853812" w:rsidRPr="002531C6" w:rsidRDefault="00853812" w:rsidP="00853812">
      <w:pPr>
        <w:jc w:val="both"/>
        <w:rPr>
          <w:sz w:val="22"/>
          <w:szCs w:val="22"/>
        </w:rPr>
      </w:pPr>
    </w:p>
    <w:tbl>
      <w:tblPr>
        <w:tblW w:w="0" w:type="auto"/>
        <w:tblLayout w:type="fixed"/>
        <w:tblCellMar>
          <w:left w:w="85" w:type="dxa"/>
          <w:right w:w="85" w:type="dxa"/>
        </w:tblCellMar>
        <w:tblLook w:val="0000" w:firstRow="0" w:lastRow="0" w:firstColumn="0" w:lastColumn="0" w:noHBand="0" w:noVBand="0"/>
      </w:tblPr>
      <w:tblGrid>
        <w:gridCol w:w="3505"/>
        <w:gridCol w:w="2449"/>
        <w:gridCol w:w="4031"/>
      </w:tblGrid>
      <w:tr w:rsidR="00853812" w:rsidRPr="002531C6" w:rsidTr="004A7B31">
        <w:tblPrEx>
          <w:tblCellMar>
            <w:top w:w="0" w:type="dxa"/>
            <w:bottom w:w="0" w:type="dxa"/>
          </w:tblCellMar>
        </w:tblPrEx>
        <w:tc>
          <w:tcPr>
            <w:tcW w:w="3505" w:type="dxa"/>
          </w:tcPr>
          <w:p w:rsidR="00853812" w:rsidRPr="002531C6" w:rsidRDefault="00853812" w:rsidP="004A7B31">
            <w:pPr>
              <w:spacing w:line="240" w:lineRule="atLeast"/>
              <w:ind w:right="57"/>
              <w:jc w:val="center"/>
              <w:rPr>
                <w:sz w:val="22"/>
                <w:szCs w:val="22"/>
              </w:rPr>
            </w:pPr>
            <w:r w:rsidRPr="002531C6">
              <w:rPr>
                <w:sz w:val="22"/>
                <w:szCs w:val="22"/>
              </w:rPr>
              <w:t>Генеральный директор</w:t>
            </w:r>
            <w:r w:rsidRPr="002531C6">
              <w:rPr>
                <w:sz w:val="22"/>
                <w:szCs w:val="22"/>
              </w:rPr>
              <w:br/>
            </w: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p>
          <w:p w:rsidR="00853812" w:rsidRPr="002531C6" w:rsidRDefault="00853812" w:rsidP="004A7B31">
            <w:pPr>
              <w:keepNext/>
              <w:spacing w:line="240" w:lineRule="atLeast"/>
              <w:ind w:right="57"/>
              <w:jc w:val="center"/>
              <w:rPr>
                <w:sz w:val="22"/>
                <w:szCs w:val="22"/>
              </w:rPr>
            </w:pPr>
            <w:r w:rsidRPr="002531C6">
              <w:rPr>
                <w:sz w:val="22"/>
                <w:szCs w:val="22"/>
              </w:rPr>
              <w:t>____________________________</w:t>
            </w:r>
          </w:p>
          <w:p w:rsidR="00853812" w:rsidRPr="002531C6" w:rsidRDefault="00853812" w:rsidP="004A7B31">
            <w:pPr>
              <w:spacing w:line="240" w:lineRule="atLeast"/>
              <w:ind w:right="57"/>
              <w:jc w:val="center"/>
              <w:rPr>
                <w:sz w:val="22"/>
                <w:szCs w:val="22"/>
              </w:rPr>
            </w:pPr>
          </w:p>
        </w:tc>
        <w:tc>
          <w:tcPr>
            <w:tcW w:w="2449" w:type="dxa"/>
          </w:tcPr>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r w:rsidRPr="002531C6">
              <w:rPr>
                <w:sz w:val="22"/>
                <w:szCs w:val="22"/>
              </w:rPr>
              <w:t>М.П.</w:t>
            </w:r>
          </w:p>
        </w:tc>
        <w:tc>
          <w:tcPr>
            <w:tcW w:w="4031" w:type="dxa"/>
          </w:tcPr>
          <w:p w:rsidR="00853812" w:rsidRPr="002531C6" w:rsidRDefault="00853812" w:rsidP="004A7B31">
            <w:pPr>
              <w:spacing w:line="240" w:lineRule="atLeast"/>
              <w:ind w:right="57"/>
              <w:jc w:val="center"/>
              <w:rPr>
                <w:sz w:val="22"/>
                <w:szCs w:val="22"/>
              </w:rPr>
            </w:pPr>
            <w:r w:rsidRPr="002531C6">
              <w:rPr>
                <w:sz w:val="22"/>
                <w:szCs w:val="22"/>
              </w:rPr>
              <w:t>Главный бухгалтер</w:t>
            </w:r>
            <w:r w:rsidRPr="002531C6">
              <w:rPr>
                <w:sz w:val="22"/>
                <w:szCs w:val="22"/>
              </w:rPr>
              <w:br/>
            </w: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r w:rsidRPr="002531C6">
              <w:rPr>
                <w:sz w:val="22"/>
                <w:szCs w:val="22"/>
              </w:rPr>
              <w:t>____________________________</w:t>
            </w:r>
          </w:p>
          <w:p w:rsidR="00853812" w:rsidRPr="002531C6" w:rsidRDefault="00853812" w:rsidP="004A7B31">
            <w:pPr>
              <w:spacing w:line="240" w:lineRule="atLeast"/>
              <w:ind w:right="57"/>
              <w:jc w:val="center"/>
              <w:rPr>
                <w:sz w:val="22"/>
                <w:szCs w:val="22"/>
              </w:rPr>
            </w:pPr>
            <w:r w:rsidRPr="002531C6">
              <w:rPr>
                <w:sz w:val="22"/>
                <w:szCs w:val="22"/>
              </w:rPr>
              <w:t xml:space="preserve"> </w:t>
            </w:r>
          </w:p>
        </w:tc>
      </w:tr>
    </w:tbl>
    <w:p w:rsidR="00853812" w:rsidRPr="002531C6" w:rsidRDefault="00853812" w:rsidP="00853812">
      <w:pPr>
        <w:keepNext/>
        <w:pageBreakBefore/>
        <w:jc w:val="right"/>
        <w:rPr>
          <w:sz w:val="22"/>
          <w:szCs w:val="22"/>
        </w:rPr>
      </w:pPr>
      <w:r w:rsidRPr="002531C6">
        <w:rPr>
          <w:sz w:val="22"/>
          <w:szCs w:val="22"/>
        </w:rPr>
        <w:lastRenderedPageBreak/>
        <w:t>Приложение № 2 Форма «Уведомления о досрочном погашении Кредита»</w:t>
      </w:r>
    </w:p>
    <w:p w:rsidR="00853812" w:rsidRPr="002531C6" w:rsidRDefault="00853812" w:rsidP="00853812">
      <w:pPr>
        <w:spacing w:line="240" w:lineRule="atLeast"/>
        <w:ind w:right="21"/>
        <w:jc w:val="center"/>
        <w:rPr>
          <w:b/>
          <w:sz w:val="22"/>
          <w:szCs w:val="22"/>
        </w:rPr>
      </w:pPr>
    </w:p>
    <w:p w:rsidR="00853812" w:rsidRPr="002531C6" w:rsidRDefault="00853812" w:rsidP="00853812">
      <w:pPr>
        <w:spacing w:line="240" w:lineRule="atLeast"/>
        <w:ind w:right="21"/>
        <w:jc w:val="center"/>
        <w:rPr>
          <w:b/>
          <w:sz w:val="22"/>
          <w:szCs w:val="22"/>
        </w:rPr>
      </w:pPr>
    </w:p>
    <w:p w:rsidR="00853812" w:rsidRPr="002531C6" w:rsidRDefault="00853812" w:rsidP="00853812">
      <w:pPr>
        <w:spacing w:line="240" w:lineRule="atLeast"/>
        <w:ind w:right="21"/>
        <w:jc w:val="center"/>
        <w:rPr>
          <w:b/>
          <w:sz w:val="22"/>
          <w:szCs w:val="22"/>
        </w:rPr>
      </w:pPr>
      <w:r w:rsidRPr="002531C6">
        <w:rPr>
          <w:b/>
          <w:sz w:val="22"/>
          <w:szCs w:val="22"/>
        </w:rPr>
        <w:t xml:space="preserve">УВЕДОМЛЕНИЕ О ДОСРОЧНОМ ПОГАШЕНИИ КРЕДИТА </w:t>
      </w:r>
    </w:p>
    <w:p w:rsidR="00853812" w:rsidRPr="002531C6" w:rsidRDefault="00853812" w:rsidP="00853812">
      <w:pPr>
        <w:spacing w:line="240" w:lineRule="atLeast"/>
        <w:ind w:right="21"/>
        <w:jc w:val="both"/>
        <w:rPr>
          <w:b/>
          <w:sz w:val="22"/>
          <w:szCs w:val="22"/>
        </w:rPr>
      </w:pPr>
      <w:r w:rsidRPr="002531C6">
        <w:rPr>
          <w:b/>
          <w:sz w:val="22"/>
          <w:szCs w:val="22"/>
        </w:rPr>
        <w:t xml:space="preserve"> </w:t>
      </w:r>
    </w:p>
    <w:p w:rsidR="00853812" w:rsidRPr="002531C6" w:rsidRDefault="00853812" w:rsidP="00853812">
      <w:pPr>
        <w:spacing w:line="240" w:lineRule="atLeast"/>
        <w:ind w:right="21"/>
        <w:jc w:val="right"/>
        <w:rPr>
          <w:sz w:val="22"/>
          <w:szCs w:val="22"/>
        </w:rPr>
      </w:pPr>
      <w:r w:rsidRPr="002531C6">
        <w:rPr>
          <w:sz w:val="22"/>
          <w:szCs w:val="22"/>
        </w:rPr>
        <w:t>“___”____________ 20_г.</w:t>
      </w:r>
    </w:p>
    <w:p w:rsidR="00853812" w:rsidRPr="002531C6" w:rsidRDefault="00853812" w:rsidP="00853812">
      <w:pPr>
        <w:spacing w:line="240" w:lineRule="atLeast"/>
        <w:ind w:right="21"/>
        <w:jc w:val="right"/>
        <w:rPr>
          <w:b/>
          <w:sz w:val="22"/>
          <w:szCs w:val="22"/>
        </w:rPr>
      </w:pPr>
    </w:p>
    <w:p w:rsidR="00853812" w:rsidRPr="002531C6" w:rsidRDefault="00853812" w:rsidP="00853812">
      <w:pPr>
        <w:rPr>
          <w:sz w:val="22"/>
          <w:szCs w:val="22"/>
        </w:rPr>
      </w:pPr>
      <w:r w:rsidRPr="002531C6">
        <w:rPr>
          <w:sz w:val="22"/>
          <w:szCs w:val="22"/>
        </w:rPr>
        <w:t xml:space="preserve">От: </w:t>
      </w:r>
      <w:r w:rsidRPr="002531C6">
        <w:rPr>
          <w:sz w:val="22"/>
          <w:szCs w:val="22"/>
        </w:rPr>
        <w:tab/>
        <w:t>________ “____________”</w:t>
      </w:r>
    </w:p>
    <w:p w:rsidR="00853812" w:rsidRPr="002531C6" w:rsidRDefault="00853812" w:rsidP="00853812">
      <w:pPr>
        <w:jc w:val="both"/>
        <w:rPr>
          <w:sz w:val="22"/>
          <w:szCs w:val="22"/>
        </w:rPr>
      </w:pPr>
    </w:p>
    <w:p w:rsidR="00853812" w:rsidRPr="002531C6" w:rsidRDefault="00853812" w:rsidP="00853812">
      <w:pPr>
        <w:rPr>
          <w:color w:val="0000FF"/>
          <w:sz w:val="22"/>
          <w:szCs w:val="22"/>
        </w:rPr>
      </w:pPr>
      <w:r w:rsidRPr="002531C6">
        <w:rPr>
          <w:sz w:val="22"/>
          <w:szCs w:val="22"/>
        </w:rPr>
        <w:t>Кому:</w:t>
      </w:r>
      <w:r w:rsidRPr="002531C6">
        <w:rPr>
          <w:sz w:val="22"/>
          <w:szCs w:val="22"/>
        </w:rPr>
        <w:tab/>
        <w:t>______________________________</w:t>
      </w:r>
    </w:p>
    <w:p w:rsidR="00853812" w:rsidRPr="002531C6" w:rsidRDefault="00853812" w:rsidP="00853812">
      <w:pPr>
        <w:spacing w:line="240" w:lineRule="atLeast"/>
        <w:ind w:right="21"/>
        <w:jc w:val="both"/>
        <w:rPr>
          <w:sz w:val="22"/>
          <w:szCs w:val="22"/>
        </w:rPr>
      </w:pPr>
    </w:p>
    <w:p w:rsidR="00853812" w:rsidRPr="002531C6" w:rsidRDefault="00853812" w:rsidP="00853812">
      <w:pPr>
        <w:spacing w:line="240" w:lineRule="atLeast"/>
        <w:ind w:right="21"/>
        <w:jc w:val="both"/>
        <w:rPr>
          <w:sz w:val="22"/>
          <w:szCs w:val="22"/>
        </w:rPr>
      </w:pPr>
    </w:p>
    <w:p w:rsidR="00853812" w:rsidRPr="002531C6" w:rsidRDefault="00853812" w:rsidP="00853812">
      <w:pPr>
        <w:spacing w:after="240"/>
        <w:jc w:val="both"/>
        <w:rPr>
          <w:sz w:val="22"/>
          <w:szCs w:val="22"/>
        </w:rPr>
      </w:pPr>
      <w:r w:rsidRPr="002531C6">
        <w:rPr>
          <w:sz w:val="22"/>
          <w:szCs w:val="22"/>
        </w:rPr>
        <w:t>Действуя в соответствии с Соглашением об условиях и порядке открытия кредитной линии с лимитом задолженности №___ от __________, (далее – «</w:t>
      </w:r>
      <w:r w:rsidRPr="002531C6">
        <w:rPr>
          <w:b/>
          <w:sz w:val="22"/>
          <w:szCs w:val="22"/>
        </w:rPr>
        <w:t>Соглашение</w:t>
      </w:r>
      <w:r w:rsidRPr="002531C6">
        <w:rPr>
          <w:sz w:val="22"/>
          <w:szCs w:val="22"/>
        </w:rPr>
        <w:t>») уведомляем Вас о намерении досрочно во</w:t>
      </w:r>
      <w:r w:rsidRPr="002531C6">
        <w:rPr>
          <w:sz w:val="22"/>
          <w:szCs w:val="22"/>
        </w:rPr>
        <w:t>з</w:t>
      </w:r>
      <w:r w:rsidRPr="002531C6">
        <w:rPr>
          <w:sz w:val="22"/>
          <w:szCs w:val="22"/>
        </w:rPr>
        <w:t>вратить Креди</w:t>
      </w:r>
      <w:proofErr w:type="gramStart"/>
      <w:r w:rsidRPr="002531C6">
        <w:rPr>
          <w:sz w:val="22"/>
          <w:szCs w:val="22"/>
        </w:rPr>
        <w:t>т(</w:t>
      </w:r>
      <w:proofErr w:type="gramEnd"/>
      <w:r w:rsidRPr="002531C6">
        <w:rPr>
          <w:sz w:val="22"/>
          <w:szCs w:val="22"/>
        </w:rPr>
        <w:t xml:space="preserve">ы) в сумме </w:t>
      </w:r>
      <w:r w:rsidRPr="002531C6">
        <w:rPr>
          <w:iCs/>
          <w:color w:val="000000"/>
          <w:sz w:val="22"/>
          <w:szCs w:val="22"/>
        </w:rPr>
        <w:t>__________(__________) р</w:t>
      </w:r>
      <w:r w:rsidRPr="002531C6">
        <w:rPr>
          <w:sz w:val="22"/>
          <w:szCs w:val="22"/>
        </w:rPr>
        <w:t>оссийских рублей, предоставленного (</w:t>
      </w:r>
      <w:proofErr w:type="spellStart"/>
      <w:r w:rsidRPr="002531C6">
        <w:rPr>
          <w:sz w:val="22"/>
          <w:szCs w:val="22"/>
        </w:rPr>
        <w:t>ых</w:t>
      </w:r>
      <w:proofErr w:type="spellEnd"/>
      <w:r w:rsidRPr="002531C6">
        <w:rPr>
          <w:sz w:val="22"/>
          <w:szCs w:val="22"/>
        </w:rPr>
        <w:t xml:space="preserve">) _________ 201__ г. </w:t>
      </w:r>
    </w:p>
    <w:p w:rsidR="00853812" w:rsidRPr="002531C6" w:rsidRDefault="00853812" w:rsidP="00853812">
      <w:pPr>
        <w:spacing w:after="240"/>
        <w:jc w:val="both"/>
        <w:rPr>
          <w:sz w:val="22"/>
          <w:szCs w:val="22"/>
        </w:rPr>
      </w:pPr>
      <w:r w:rsidRPr="002531C6">
        <w:rPr>
          <w:sz w:val="22"/>
          <w:szCs w:val="22"/>
        </w:rPr>
        <w:t>Сумму просим списать с нашего счета №  ________________ в Банке.</w:t>
      </w:r>
    </w:p>
    <w:p w:rsidR="00853812" w:rsidRPr="002531C6" w:rsidRDefault="00853812" w:rsidP="00853812">
      <w:pPr>
        <w:spacing w:line="240" w:lineRule="atLeast"/>
        <w:ind w:right="21"/>
        <w:rPr>
          <w:sz w:val="22"/>
          <w:szCs w:val="22"/>
        </w:rPr>
      </w:pPr>
      <w:r w:rsidRPr="002531C6">
        <w:rPr>
          <w:sz w:val="22"/>
          <w:szCs w:val="22"/>
        </w:rPr>
        <w:t>Дата досрочного погашения Кредит</w:t>
      </w:r>
      <w:proofErr w:type="gramStart"/>
      <w:r w:rsidRPr="002531C6">
        <w:rPr>
          <w:sz w:val="22"/>
          <w:szCs w:val="22"/>
        </w:rPr>
        <w:t>а(</w:t>
      </w:r>
      <w:proofErr w:type="spellStart"/>
      <w:proofErr w:type="gramEnd"/>
      <w:r w:rsidRPr="002531C6">
        <w:rPr>
          <w:sz w:val="22"/>
          <w:szCs w:val="22"/>
        </w:rPr>
        <w:t>ов</w:t>
      </w:r>
      <w:proofErr w:type="spellEnd"/>
      <w:r w:rsidRPr="002531C6">
        <w:rPr>
          <w:sz w:val="22"/>
          <w:szCs w:val="22"/>
        </w:rPr>
        <w:t xml:space="preserve">) </w:t>
      </w:r>
      <w:r w:rsidRPr="002531C6">
        <w:rPr>
          <w:sz w:val="22"/>
          <w:szCs w:val="22"/>
        </w:rPr>
        <w:tab/>
        <w:t xml:space="preserve">                        _______ / ______________ /  20___    </w:t>
      </w:r>
    </w:p>
    <w:p w:rsidR="00853812" w:rsidRPr="002531C6" w:rsidRDefault="00853812" w:rsidP="00853812">
      <w:pPr>
        <w:spacing w:line="240" w:lineRule="atLeast"/>
        <w:ind w:right="21"/>
        <w:jc w:val="both"/>
        <w:rPr>
          <w:sz w:val="22"/>
          <w:szCs w:val="22"/>
        </w:rPr>
      </w:pPr>
    </w:p>
    <w:p w:rsidR="00853812" w:rsidRPr="002531C6" w:rsidRDefault="00853812" w:rsidP="00853812">
      <w:pPr>
        <w:spacing w:line="240" w:lineRule="atLeast"/>
        <w:ind w:right="21"/>
        <w:jc w:val="both"/>
        <w:rPr>
          <w:sz w:val="22"/>
          <w:szCs w:val="22"/>
        </w:rPr>
      </w:pPr>
    </w:p>
    <w:p w:rsidR="00853812" w:rsidRPr="002531C6" w:rsidRDefault="00853812" w:rsidP="00853812">
      <w:pPr>
        <w:spacing w:line="240" w:lineRule="atLeast"/>
        <w:ind w:right="21"/>
        <w:jc w:val="both"/>
        <w:rPr>
          <w:sz w:val="22"/>
          <w:szCs w:val="22"/>
        </w:rPr>
      </w:pPr>
      <w:r w:rsidRPr="002531C6">
        <w:rPr>
          <w:sz w:val="22"/>
          <w:szCs w:val="22"/>
        </w:rPr>
        <w:t xml:space="preserve">Термины, используемые в </w:t>
      </w:r>
      <w:proofErr w:type="gramStart"/>
      <w:r w:rsidRPr="002531C6">
        <w:rPr>
          <w:sz w:val="22"/>
          <w:szCs w:val="22"/>
        </w:rPr>
        <w:t>настоящем</w:t>
      </w:r>
      <w:proofErr w:type="gramEnd"/>
      <w:r w:rsidRPr="002531C6">
        <w:rPr>
          <w:sz w:val="22"/>
          <w:szCs w:val="22"/>
        </w:rPr>
        <w:t xml:space="preserve"> Уведомлении</w:t>
      </w:r>
      <w:r w:rsidRPr="002531C6">
        <w:rPr>
          <w:b/>
          <w:sz w:val="22"/>
          <w:szCs w:val="22"/>
        </w:rPr>
        <w:t>,</w:t>
      </w:r>
      <w:r w:rsidRPr="002531C6">
        <w:rPr>
          <w:sz w:val="22"/>
          <w:szCs w:val="22"/>
        </w:rPr>
        <w:t xml:space="preserve"> имеют значение, определенное в Соглаш</w:t>
      </w:r>
      <w:r w:rsidRPr="002531C6">
        <w:rPr>
          <w:sz w:val="22"/>
          <w:szCs w:val="22"/>
        </w:rPr>
        <w:t>е</w:t>
      </w:r>
      <w:r w:rsidRPr="002531C6">
        <w:rPr>
          <w:sz w:val="22"/>
          <w:szCs w:val="22"/>
        </w:rPr>
        <w:t xml:space="preserve">нии. </w:t>
      </w:r>
    </w:p>
    <w:p w:rsidR="00853812" w:rsidRPr="002531C6" w:rsidRDefault="00853812" w:rsidP="00853812">
      <w:pPr>
        <w:autoSpaceDE w:val="0"/>
        <w:autoSpaceDN w:val="0"/>
        <w:adjustRightInd w:val="0"/>
        <w:jc w:val="both"/>
        <w:rPr>
          <w:color w:val="000000"/>
          <w:sz w:val="22"/>
          <w:szCs w:val="22"/>
        </w:rPr>
      </w:pPr>
      <w:r w:rsidRPr="002531C6">
        <w:rPr>
          <w:color w:val="000000"/>
          <w:sz w:val="22"/>
          <w:szCs w:val="22"/>
        </w:rPr>
        <w:t xml:space="preserve">Настоящее уведомление является неотъемлемой частью Соглашения. </w:t>
      </w:r>
    </w:p>
    <w:p w:rsidR="00853812" w:rsidRPr="002531C6" w:rsidRDefault="00853812" w:rsidP="00853812">
      <w:pPr>
        <w:spacing w:line="240" w:lineRule="atLeast"/>
        <w:ind w:right="21"/>
        <w:jc w:val="both"/>
        <w:rPr>
          <w:sz w:val="22"/>
          <w:szCs w:val="22"/>
        </w:rPr>
      </w:pPr>
    </w:p>
    <w:tbl>
      <w:tblPr>
        <w:tblW w:w="10165" w:type="dxa"/>
        <w:tblLayout w:type="fixed"/>
        <w:tblCellMar>
          <w:left w:w="85" w:type="dxa"/>
          <w:right w:w="85" w:type="dxa"/>
        </w:tblCellMar>
        <w:tblLook w:val="0000" w:firstRow="0" w:lastRow="0" w:firstColumn="0" w:lastColumn="0" w:noHBand="0" w:noVBand="0"/>
      </w:tblPr>
      <w:tblGrid>
        <w:gridCol w:w="3685"/>
        <w:gridCol w:w="2269"/>
        <w:gridCol w:w="4211"/>
      </w:tblGrid>
      <w:tr w:rsidR="00853812" w:rsidRPr="002531C6" w:rsidTr="004A7B31">
        <w:tblPrEx>
          <w:tblCellMar>
            <w:top w:w="0" w:type="dxa"/>
            <w:bottom w:w="0" w:type="dxa"/>
          </w:tblCellMar>
        </w:tblPrEx>
        <w:tc>
          <w:tcPr>
            <w:tcW w:w="3685" w:type="dxa"/>
          </w:tcPr>
          <w:p w:rsidR="00853812" w:rsidRPr="002531C6" w:rsidRDefault="00853812" w:rsidP="004A7B31">
            <w:pPr>
              <w:spacing w:line="240" w:lineRule="atLeast"/>
              <w:ind w:right="57"/>
              <w:jc w:val="center"/>
              <w:rPr>
                <w:sz w:val="22"/>
                <w:szCs w:val="22"/>
              </w:rPr>
            </w:pPr>
            <w:r w:rsidRPr="002531C6">
              <w:rPr>
                <w:sz w:val="22"/>
                <w:szCs w:val="22"/>
              </w:rPr>
              <w:t>Генеральный директор</w:t>
            </w:r>
            <w:r w:rsidRPr="002531C6">
              <w:rPr>
                <w:sz w:val="22"/>
                <w:szCs w:val="22"/>
              </w:rPr>
              <w:br/>
            </w:r>
          </w:p>
          <w:p w:rsidR="00853812" w:rsidRPr="002531C6" w:rsidRDefault="00853812" w:rsidP="004A7B31">
            <w:pPr>
              <w:spacing w:line="240" w:lineRule="atLeast"/>
              <w:ind w:right="57"/>
              <w:jc w:val="center"/>
              <w:rPr>
                <w:sz w:val="22"/>
                <w:szCs w:val="22"/>
              </w:rPr>
            </w:pPr>
          </w:p>
          <w:p w:rsidR="00853812" w:rsidRPr="002531C6" w:rsidRDefault="00853812" w:rsidP="004A7B31">
            <w:pPr>
              <w:keepNext/>
              <w:spacing w:line="240" w:lineRule="atLeast"/>
              <w:ind w:right="57"/>
              <w:jc w:val="center"/>
              <w:rPr>
                <w:sz w:val="22"/>
                <w:szCs w:val="22"/>
              </w:rPr>
            </w:pPr>
            <w:r w:rsidRPr="002531C6">
              <w:rPr>
                <w:sz w:val="22"/>
                <w:szCs w:val="22"/>
              </w:rPr>
              <w:t>____________________________</w:t>
            </w:r>
          </w:p>
          <w:p w:rsidR="00853812" w:rsidRPr="002531C6" w:rsidRDefault="00853812" w:rsidP="004A7B31">
            <w:pPr>
              <w:spacing w:line="240" w:lineRule="atLeast"/>
              <w:ind w:right="57"/>
              <w:jc w:val="center"/>
              <w:rPr>
                <w:sz w:val="22"/>
                <w:szCs w:val="22"/>
              </w:rPr>
            </w:pPr>
            <w:r w:rsidRPr="002531C6">
              <w:rPr>
                <w:sz w:val="22"/>
                <w:szCs w:val="22"/>
              </w:rPr>
              <w:t>(Ф.И.О.)</w:t>
            </w:r>
          </w:p>
        </w:tc>
        <w:tc>
          <w:tcPr>
            <w:tcW w:w="2269" w:type="dxa"/>
          </w:tcPr>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r w:rsidRPr="002531C6">
              <w:rPr>
                <w:sz w:val="22"/>
                <w:szCs w:val="22"/>
              </w:rPr>
              <w:t>М.П.</w:t>
            </w:r>
          </w:p>
        </w:tc>
        <w:tc>
          <w:tcPr>
            <w:tcW w:w="4211" w:type="dxa"/>
          </w:tcPr>
          <w:p w:rsidR="00853812" w:rsidRPr="002531C6" w:rsidRDefault="00853812" w:rsidP="004A7B31">
            <w:pPr>
              <w:spacing w:line="240" w:lineRule="atLeast"/>
              <w:ind w:right="57"/>
              <w:jc w:val="center"/>
              <w:rPr>
                <w:sz w:val="22"/>
                <w:szCs w:val="22"/>
              </w:rPr>
            </w:pPr>
            <w:r w:rsidRPr="002531C6">
              <w:rPr>
                <w:sz w:val="22"/>
                <w:szCs w:val="22"/>
              </w:rPr>
              <w:t>Главный бухгалтер</w:t>
            </w:r>
            <w:r w:rsidRPr="002531C6">
              <w:rPr>
                <w:sz w:val="22"/>
                <w:szCs w:val="22"/>
              </w:rPr>
              <w:br/>
            </w: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r w:rsidRPr="002531C6">
              <w:rPr>
                <w:sz w:val="22"/>
                <w:szCs w:val="22"/>
              </w:rPr>
              <w:t>____________________________</w:t>
            </w:r>
          </w:p>
          <w:p w:rsidR="00853812" w:rsidRPr="002531C6" w:rsidRDefault="00853812" w:rsidP="004A7B31">
            <w:pPr>
              <w:spacing w:line="240" w:lineRule="atLeast"/>
              <w:ind w:right="57"/>
              <w:jc w:val="center"/>
              <w:rPr>
                <w:sz w:val="22"/>
                <w:szCs w:val="22"/>
              </w:rPr>
            </w:pPr>
            <w:r w:rsidRPr="002531C6">
              <w:rPr>
                <w:sz w:val="22"/>
                <w:szCs w:val="22"/>
              </w:rPr>
              <w:t xml:space="preserve">(Ф.И.О.)  </w:t>
            </w:r>
          </w:p>
        </w:tc>
      </w:tr>
    </w:tbl>
    <w:p w:rsidR="00853812" w:rsidRPr="002531C6" w:rsidRDefault="00853812" w:rsidP="00853812">
      <w:pPr>
        <w:pStyle w:val="21"/>
        <w:jc w:val="center"/>
        <w:rPr>
          <w:sz w:val="22"/>
          <w:szCs w:val="22"/>
        </w:rPr>
      </w:pPr>
    </w:p>
    <w:p w:rsidR="00853812" w:rsidRPr="002531C6" w:rsidRDefault="00853812" w:rsidP="00853812">
      <w:pPr>
        <w:keepNext/>
        <w:pageBreakBefore/>
        <w:jc w:val="right"/>
        <w:rPr>
          <w:color w:val="000000"/>
          <w:sz w:val="22"/>
          <w:szCs w:val="22"/>
        </w:rPr>
      </w:pPr>
      <w:r w:rsidRPr="002531C6">
        <w:rPr>
          <w:color w:val="000000"/>
          <w:sz w:val="22"/>
          <w:szCs w:val="22"/>
        </w:rPr>
        <w:lastRenderedPageBreak/>
        <w:t xml:space="preserve">Приложение № 3 «Форма реестра </w:t>
      </w:r>
      <w:proofErr w:type="spellStart"/>
      <w:r w:rsidRPr="002531C6">
        <w:rPr>
          <w:color w:val="000000"/>
          <w:sz w:val="22"/>
          <w:szCs w:val="22"/>
        </w:rPr>
        <w:t>платежей</w:t>
      </w:r>
      <w:proofErr w:type="gramStart"/>
      <w:r w:rsidRPr="002531C6">
        <w:rPr>
          <w:color w:val="000000"/>
          <w:sz w:val="22"/>
          <w:szCs w:val="22"/>
        </w:rPr>
        <w:t>»Р</w:t>
      </w:r>
      <w:proofErr w:type="gramEnd"/>
      <w:r w:rsidRPr="002531C6">
        <w:rPr>
          <w:color w:val="000000"/>
          <w:sz w:val="22"/>
          <w:szCs w:val="22"/>
        </w:rPr>
        <w:t>ЕЕСТР</w:t>
      </w:r>
      <w:proofErr w:type="spellEnd"/>
      <w:r w:rsidRPr="002531C6">
        <w:rPr>
          <w:color w:val="000000"/>
          <w:sz w:val="22"/>
          <w:szCs w:val="22"/>
        </w:rPr>
        <w:t xml:space="preserve"> ПЛАТЕЖЕЙ</w:t>
      </w:r>
    </w:p>
    <w:p w:rsidR="00853812" w:rsidRDefault="00853812" w:rsidP="00853812">
      <w:pPr>
        <w:jc w:val="center"/>
        <w:rPr>
          <w:sz w:val="22"/>
          <w:szCs w:val="22"/>
        </w:rPr>
      </w:pPr>
    </w:p>
    <w:p w:rsidR="00853812" w:rsidRPr="002531C6" w:rsidRDefault="00853812" w:rsidP="00853812">
      <w:pPr>
        <w:jc w:val="center"/>
        <w:rPr>
          <w:sz w:val="22"/>
          <w:szCs w:val="22"/>
        </w:rPr>
      </w:pPr>
      <w:r w:rsidRPr="002531C6">
        <w:rPr>
          <w:sz w:val="22"/>
          <w:szCs w:val="22"/>
        </w:rPr>
        <w:t xml:space="preserve">Документ заполняется Заемщиком на основании отправленных в банк платежных поручений, </w:t>
      </w:r>
    </w:p>
    <w:p w:rsidR="00853812" w:rsidRPr="002531C6" w:rsidRDefault="00853812" w:rsidP="00853812">
      <w:pPr>
        <w:jc w:val="center"/>
        <w:rPr>
          <w:b/>
          <w:sz w:val="22"/>
          <w:szCs w:val="22"/>
        </w:rPr>
      </w:pPr>
      <w:r w:rsidRPr="002531C6">
        <w:rPr>
          <w:b/>
          <w:sz w:val="22"/>
          <w:szCs w:val="22"/>
        </w:rPr>
        <w:t xml:space="preserve">в </w:t>
      </w:r>
      <w:proofErr w:type="gramStart"/>
      <w:r w:rsidRPr="002531C6">
        <w:rPr>
          <w:b/>
          <w:sz w:val="22"/>
          <w:szCs w:val="22"/>
        </w:rPr>
        <w:t>случае</w:t>
      </w:r>
      <w:proofErr w:type="gramEnd"/>
      <w:r w:rsidRPr="002531C6">
        <w:rPr>
          <w:b/>
          <w:sz w:val="22"/>
          <w:szCs w:val="22"/>
        </w:rPr>
        <w:t xml:space="preserve"> если их количество превышает 10 штук.</w:t>
      </w:r>
    </w:p>
    <w:p w:rsidR="00853812" w:rsidRPr="002531C6" w:rsidRDefault="00853812" w:rsidP="00853812">
      <w:pPr>
        <w:jc w:val="center"/>
        <w:rPr>
          <w:sz w:val="22"/>
          <w:szCs w:val="22"/>
        </w:rPr>
      </w:pPr>
    </w:p>
    <w:tbl>
      <w:tblPr>
        <w:tblW w:w="11059"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420"/>
        <w:gridCol w:w="2340"/>
        <w:gridCol w:w="2520"/>
        <w:gridCol w:w="2059"/>
      </w:tblGrid>
      <w:tr w:rsidR="00853812" w:rsidRPr="002531C6" w:rsidTr="004A7B31">
        <w:trPr>
          <w:trHeight w:val="530"/>
          <w:jc w:val="center"/>
        </w:trPr>
        <w:tc>
          <w:tcPr>
            <w:tcW w:w="7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jc w:val="center"/>
              <w:rPr>
                <w:color w:val="000000"/>
                <w:sz w:val="22"/>
                <w:szCs w:val="22"/>
              </w:rPr>
            </w:pPr>
            <w:r w:rsidRPr="002531C6">
              <w:rPr>
                <w:color w:val="000000"/>
                <w:sz w:val="22"/>
                <w:szCs w:val="22"/>
              </w:rPr>
              <w:t xml:space="preserve">№ </w:t>
            </w:r>
            <w:proofErr w:type="gramStart"/>
            <w:r w:rsidRPr="002531C6">
              <w:rPr>
                <w:color w:val="000000"/>
                <w:sz w:val="22"/>
                <w:szCs w:val="22"/>
              </w:rPr>
              <w:t>п</w:t>
            </w:r>
            <w:proofErr w:type="gramEnd"/>
            <w:r w:rsidRPr="002531C6">
              <w:rPr>
                <w:color w:val="000000"/>
                <w:sz w:val="22"/>
                <w:szCs w:val="22"/>
              </w:rPr>
              <w:t>/п</w:t>
            </w:r>
          </w:p>
        </w:tc>
        <w:tc>
          <w:tcPr>
            <w:tcW w:w="34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jc w:val="center"/>
              <w:rPr>
                <w:color w:val="000000"/>
                <w:sz w:val="22"/>
                <w:szCs w:val="22"/>
              </w:rPr>
            </w:pPr>
            <w:r w:rsidRPr="002531C6">
              <w:rPr>
                <w:color w:val="000000"/>
                <w:sz w:val="22"/>
                <w:szCs w:val="22"/>
              </w:rPr>
              <w:t>Наименование</w:t>
            </w:r>
          </w:p>
          <w:p w:rsidR="00853812" w:rsidRPr="002531C6" w:rsidRDefault="00853812" w:rsidP="004A7B31">
            <w:pPr>
              <w:jc w:val="center"/>
              <w:rPr>
                <w:color w:val="000000"/>
                <w:sz w:val="22"/>
                <w:szCs w:val="22"/>
              </w:rPr>
            </w:pPr>
            <w:r w:rsidRPr="002531C6">
              <w:rPr>
                <w:color w:val="000000"/>
                <w:sz w:val="22"/>
                <w:szCs w:val="22"/>
              </w:rPr>
              <w:t>получателя</w:t>
            </w:r>
          </w:p>
          <w:p w:rsidR="00853812" w:rsidRPr="002531C6" w:rsidRDefault="00853812" w:rsidP="004A7B31">
            <w:pPr>
              <w:jc w:val="center"/>
              <w:rPr>
                <w:color w:val="000000"/>
                <w:sz w:val="22"/>
                <w:szCs w:val="22"/>
              </w:rPr>
            </w:pPr>
          </w:p>
        </w:tc>
        <w:tc>
          <w:tcPr>
            <w:tcW w:w="234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jc w:val="center"/>
              <w:rPr>
                <w:sz w:val="22"/>
                <w:szCs w:val="22"/>
              </w:rPr>
            </w:pPr>
            <w:r w:rsidRPr="002531C6">
              <w:rPr>
                <w:sz w:val="22"/>
                <w:szCs w:val="22"/>
              </w:rPr>
              <w:t>Сумма</w:t>
            </w:r>
          </w:p>
          <w:p w:rsidR="00853812" w:rsidRPr="002531C6" w:rsidRDefault="00853812" w:rsidP="004A7B31">
            <w:pPr>
              <w:tabs>
                <w:tab w:val="left" w:pos="0"/>
              </w:tabs>
              <w:jc w:val="center"/>
              <w:rPr>
                <w:color w:val="000000"/>
                <w:sz w:val="22"/>
                <w:szCs w:val="22"/>
              </w:rPr>
            </w:pPr>
            <w:r w:rsidRPr="002531C6">
              <w:rPr>
                <w:color w:val="000000"/>
                <w:sz w:val="22"/>
                <w:szCs w:val="22"/>
              </w:rPr>
              <w:t>Платежа</w:t>
            </w:r>
          </w:p>
          <w:p w:rsidR="00853812" w:rsidRPr="002531C6" w:rsidRDefault="00853812" w:rsidP="004A7B31">
            <w:pPr>
              <w:tabs>
                <w:tab w:val="left" w:pos="0"/>
              </w:tabs>
              <w:jc w:val="center"/>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jc w:val="center"/>
              <w:rPr>
                <w:color w:val="000000"/>
                <w:sz w:val="22"/>
                <w:szCs w:val="22"/>
              </w:rPr>
            </w:pPr>
            <w:r w:rsidRPr="002531C6">
              <w:rPr>
                <w:color w:val="000000"/>
                <w:sz w:val="22"/>
                <w:szCs w:val="22"/>
              </w:rPr>
              <w:t>Дата планируемого пл</w:t>
            </w:r>
            <w:r w:rsidRPr="002531C6">
              <w:rPr>
                <w:color w:val="000000"/>
                <w:sz w:val="22"/>
                <w:szCs w:val="22"/>
              </w:rPr>
              <w:t>а</w:t>
            </w:r>
            <w:r w:rsidRPr="002531C6">
              <w:rPr>
                <w:color w:val="000000"/>
                <w:sz w:val="22"/>
                <w:szCs w:val="22"/>
              </w:rPr>
              <w:t>тежа</w:t>
            </w:r>
          </w:p>
        </w:tc>
        <w:tc>
          <w:tcPr>
            <w:tcW w:w="2059"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jc w:val="center"/>
              <w:rPr>
                <w:color w:val="000000"/>
                <w:sz w:val="22"/>
                <w:szCs w:val="22"/>
              </w:rPr>
            </w:pPr>
            <w:r w:rsidRPr="002531C6">
              <w:rPr>
                <w:color w:val="000000"/>
                <w:sz w:val="22"/>
                <w:szCs w:val="22"/>
              </w:rPr>
              <w:t>Назначение плат</w:t>
            </w:r>
            <w:r w:rsidRPr="002531C6">
              <w:rPr>
                <w:color w:val="000000"/>
                <w:sz w:val="22"/>
                <w:szCs w:val="22"/>
              </w:rPr>
              <w:t>е</w:t>
            </w:r>
            <w:r w:rsidRPr="002531C6">
              <w:rPr>
                <w:color w:val="000000"/>
                <w:sz w:val="22"/>
                <w:szCs w:val="22"/>
              </w:rPr>
              <w:t>жа</w:t>
            </w:r>
          </w:p>
        </w:tc>
      </w:tr>
      <w:tr w:rsidR="00853812" w:rsidRPr="002531C6" w:rsidTr="004A7B31">
        <w:trPr>
          <w:trHeight w:val="375"/>
          <w:jc w:val="center"/>
        </w:trPr>
        <w:tc>
          <w:tcPr>
            <w:tcW w:w="720" w:type="dxa"/>
            <w:tcBorders>
              <w:top w:val="single" w:sz="4" w:space="0" w:color="auto"/>
              <w:left w:val="single" w:sz="4" w:space="0" w:color="auto"/>
              <w:bottom w:val="single" w:sz="4" w:space="0" w:color="auto"/>
              <w:right w:val="single" w:sz="4" w:space="0" w:color="auto"/>
            </w:tcBorders>
          </w:tcPr>
          <w:p w:rsidR="00853812" w:rsidRPr="002531C6" w:rsidRDefault="00853812" w:rsidP="00853812">
            <w:pPr>
              <w:numPr>
                <w:ilvl w:val="0"/>
                <w:numId w:val="10"/>
              </w:numPr>
              <w:rPr>
                <w:color w:val="000000"/>
                <w:sz w:val="22"/>
                <w:szCs w:val="22"/>
              </w:rPr>
            </w:pPr>
          </w:p>
        </w:tc>
        <w:tc>
          <w:tcPr>
            <w:tcW w:w="34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34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059"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r>
      <w:tr w:rsidR="00853812" w:rsidRPr="002531C6" w:rsidTr="004A7B31">
        <w:trPr>
          <w:trHeight w:val="390"/>
          <w:jc w:val="center"/>
        </w:trPr>
        <w:tc>
          <w:tcPr>
            <w:tcW w:w="720" w:type="dxa"/>
            <w:tcBorders>
              <w:top w:val="single" w:sz="4" w:space="0" w:color="auto"/>
              <w:left w:val="single" w:sz="4" w:space="0" w:color="auto"/>
              <w:bottom w:val="single" w:sz="4" w:space="0" w:color="auto"/>
              <w:right w:val="single" w:sz="4" w:space="0" w:color="auto"/>
            </w:tcBorders>
          </w:tcPr>
          <w:p w:rsidR="00853812" w:rsidRPr="002531C6" w:rsidRDefault="00853812" w:rsidP="00853812">
            <w:pPr>
              <w:numPr>
                <w:ilvl w:val="0"/>
                <w:numId w:val="10"/>
              </w:numPr>
              <w:rPr>
                <w:color w:val="000000"/>
                <w:sz w:val="22"/>
                <w:szCs w:val="22"/>
              </w:rPr>
            </w:pPr>
          </w:p>
        </w:tc>
        <w:tc>
          <w:tcPr>
            <w:tcW w:w="34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34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059"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r>
      <w:tr w:rsidR="00853812" w:rsidRPr="002531C6" w:rsidTr="004A7B31">
        <w:trPr>
          <w:trHeight w:val="390"/>
          <w:jc w:val="center"/>
        </w:trPr>
        <w:tc>
          <w:tcPr>
            <w:tcW w:w="720" w:type="dxa"/>
            <w:tcBorders>
              <w:top w:val="single" w:sz="4" w:space="0" w:color="auto"/>
              <w:left w:val="single" w:sz="4" w:space="0" w:color="auto"/>
              <w:bottom w:val="single" w:sz="4" w:space="0" w:color="auto"/>
              <w:right w:val="single" w:sz="4" w:space="0" w:color="auto"/>
            </w:tcBorders>
          </w:tcPr>
          <w:p w:rsidR="00853812" w:rsidRPr="002531C6" w:rsidRDefault="00853812" w:rsidP="00853812">
            <w:pPr>
              <w:numPr>
                <w:ilvl w:val="0"/>
                <w:numId w:val="10"/>
              </w:numPr>
              <w:rPr>
                <w:color w:val="000000"/>
                <w:sz w:val="22"/>
                <w:szCs w:val="22"/>
              </w:rPr>
            </w:pPr>
          </w:p>
        </w:tc>
        <w:tc>
          <w:tcPr>
            <w:tcW w:w="34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34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059"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r>
      <w:tr w:rsidR="00853812" w:rsidRPr="002531C6" w:rsidTr="004A7B31">
        <w:trPr>
          <w:trHeight w:val="390"/>
          <w:jc w:val="center"/>
        </w:trPr>
        <w:tc>
          <w:tcPr>
            <w:tcW w:w="720" w:type="dxa"/>
            <w:tcBorders>
              <w:top w:val="single" w:sz="4" w:space="0" w:color="auto"/>
              <w:left w:val="single" w:sz="4" w:space="0" w:color="auto"/>
              <w:bottom w:val="single" w:sz="4" w:space="0" w:color="auto"/>
              <w:right w:val="single" w:sz="4" w:space="0" w:color="auto"/>
            </w:tcBorders>
          </w:tcPr>
          <w:p w:rsidR="00853812" w:rsidRPr="002531C6" w:rsidRDefault="00853812" w:rsidP="00853812">
            <w:pPr>
              <w:numPr>
                <w:ilvl w:val="0"/>
                <w:numId w:val="10"/>
              </w:numPr>
              <w:rPr>
                <w:color w:val="000000"/>
                <w:sz w:val="22"/>
                <w:szCs w:val="22"/>
              </w:rPr>
            </w:pPr>
          </w:p>
        </w:tc>
        <w:tc>
          <w:tcPr>
            <w:tcW w:w="34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34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059"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r>
      <w:tr w:rsidR="00853812" w:rsidRPr="002531C6" w:rsidTr="004A7B31">
        <w:trPr>
          <w:trHeight w:val="390"/>
          <w:jc w:val="center"/>
        </w:trPr>
        <w:tc>
          <w:tcPr>
            <w:tcW w:w="720" w:type="dxa"/>
            <w:tcBorders>
              <w:top w:val="single" w:sz="4" w:space="0" w:color="auto"/>
              <w:left w:val="single" w:sz="4" w:space="0" w:color="auto"/>
              <w:bottom w:val="single" w:sz="4" w:space="0" w:color="auto"/>
              <w:right w:val="single" w:sz="4" w:space="0" w:color="auto"/>
            </w:tcBorders>
          </w:tcPr>
          <w:p w:rsidR="00853812" w:rsidRPr="002531C6" w:rsidRDefault="00853812" w:rsidP="00853812">
            <w:pPr>
              <w:numPr>
                <w:ilvl w:val="0"/>
                <w:numId w:val="10"/>
              </w:numPr>
              <w:rPr>
                <w:color w:val="000000"/>
                <w:sz w:val="22"/>
                <w:szCs w:val="22"/>
              </w:rPr>
            </w:pPr>
          </w:p>
        </w:tc>
        <w:tc>
          <w:tcPr>
            <w:tcW w:w="34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34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059"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r>
      <w:tr w:rsidR="00853812" w:rsidRPr="002531C6" w:rsidTr="004A7B31">
        <w:trPr>
          <w:trHeight w:val="390"/>
          <w:jc w:val="center"/>
        </w:trPr>
        <w:tc>
          <w:tcPr>
            <w:tcW w:w="720" w:type="dxa"/>
            <w:tcBorders>
              <w:top w:val="single" w:sz="4" w:space="0" w:color="auto"/>
              <w:left w:val="single" w:sz="4" w:space="0" w:color="auto"/>
              <w:bottom w:val="single" w:sz="4" w:space="0" w:color="auto"/>
              <w:right w:val="single" w:sz="4" w:space="0" w:color="auto"/>
            </w:tcBorders>
          </w:tcPr>
          <w:p w:rsidR="00853812" w:rsidRPr="002531C6" w:rsidRDefault="00853812" w:rsidP="00853812">
            <w:pPr>
              <w:numPr>
                <w:ilvl w:val="0"/>
                <w:numId w:val="10"/>
              </w:numPr>
              <w:rPr>
                <w:color w:val="000000"/>
                <w:sz w:val="22"/>
                <w:szCs w:val="22"/>
              </w:rPr>
            </w:pPr>
          </w:p>
        </w:tc>
        <w:tc>
          <w:tcPr>
            <w:tcW w:w="34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34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059"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r>
      <w:tr w:rsidR="00853812" w:rsidRPr="002531C6" w:rsidTr="004A7B31">
        <w:trPr>
          <w:trHeight w:val="390"/>
          <w:jc w:val="center"/>
        </w:trPr>
        <w:tc>
          <w:tcPr>
            <w:tcW w:w="7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jc w:val="center"/>
              <w:rPr>
                <w:b/>
                <w:color w:val="000000"/>
                <w:sz w:val="22"/>
                <w:szCs w:val="22"/>
              </w:rPr>
            </w:pPr>
          </w:p>
        </w:tc>
        <w:tc>
          <w:tcPr>
            <w:tcW w:w="34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jc w:val="center"/>
              <w:rPr>
                <w:b/>
                <w:color w:val="000000"/>
                <w:sz w:val="22"/>
                <w:szCs w:val="22"/>
              </w:rPr>
            </w:pPr>
            <w:r w:rsidRPr="002531C6">
              <w:rPr>
                <w:b/>
                <w:color w:val="000000"/>
                <w:sz w:val="22"/>
                <w:szCs w:val="22"/>
              </w:rPr>
              <w:t>Общая сумма платежей по р</w:t>
            </w:r>
            <w:r w:rsidRPr="002531C6">
              <w:rPr>
                <w:b/>
                <w:color w:val="000000"/>
                <w:sz w:val="22"/>
                <w:szCs w:val="22"/>
              </w:rPr>
              <w:t>е</w:t>
            </w:r>
            <w:r w:rsidRPr="002531C6">
              <w:rPr>
                <w:b/>
                <w:color w:val="000000"/>
                <w:sz w:val="22"/>
                <w:szCs w:val="22"/>
              </w:rPr>
              <w:t>естру</w:t>
            </w:r>
          </w:p>
        </w:tc>
        <w:tc>
          <w:tcPr>
            <w:tcW w:w="234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rPr>
                <w:color w:val="000000"/>
                <w:sz w:val="22"/>
                <w:szCs w:val="22"/>
              </w:rPr>
            </w:pPr>
          </w:p>
        </w:tc>
        <w:tc>
          <w:tcPr>
            <w:tcW w:w="2520"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jc w:val="center"/>
              <w:rPr>
                <w:color w:val="000000"/>
                <w:sz w:val="22"/>
                <w:szCs w:val="22"/>
              </w:rPr>
            </w:pPr>
            <w:r w:rsidRPr="002531C6">
              <w:rPr>
                <w:color w:val="000000"/>
                <w:sz w:val="22"/>
                <w:szCs w:val="22"/>
              </w:rPr>
              <w:t>-</w:t>
            </w:r>
          </w:p>
        </w:tc>
        <w:tc>
          <w:tcPr>
            <w:tcW w:w="2059" w:type="dxa"/>
            <w:tcBorders>
              <w:top w:val="single" w:sz="4" w:space="0" w:color="auto"/>
              <w:left w:val="single" w:sz="4" w:space="0" w:color="auto"/>
              <w:bottom w:val="single" w:sz="4" w:space="0" w:color="auto"/>
              <w:right w:val="single" w:sz="4" w:space="0" w:color="auto"/>
            </w:tcBorders>
          </w:tcPr>
          <w:p w:rsidR="00853812" w:rsidRPr="002531C6" w:rsidRDefault="00853812" w:rsidP="004A7B31">
            <w:pPr>
              <w:jc w:val="center"/>
              <w:rPr>
                <w:color w:val="000000"/>
                <w:sz w:val="22"/>
                <w:szCs w:val="22"/>
              </w:rPr>
            </w:pPr>
            <w:r w:rsidRPr="002531C6">
              <w:rPr>
                <w:color w:val="000000"/>
                <w:sz w:val="22"/>
                <w:szCs w:val="22"/>
              </w:rPr>
              <w:t>-</w:t>
            </w:r>
          </w:p>
        </w:tc>
      </w:tr>
    </w:tbl>
    <w:p w:rsidR="00853812" w:rsidRDefault="00853812" w:rsidP="00853812">
      <w:pPr>
        <w:jc w:val="both"/>
        <w:rPr>
          <w:color w:val="000000"/>
          <w:sz w:val="22"/>
          <w:szCs w:val="22"/>
        </w:rPr>
      </w:pPr>
    </w:p>
    <w:p w:rsidR="00853812" w:rsidRDefault="00853812" w:rsidP="00853812">
      <w:pPr>
        <w:jc w:val="both"/>
        <w:rPr>
          <w:color w:val="000000"/>
          <w:sz w:val="22"/>
          <w:szCs w:val="22"/>
        </w:rPr>
      </w:pPr>
    </w:p>
    <w:p w:rsidR="00853812" w:rsidRDefault="00853812" w:rsidP="00853812">
      <w:pPr>
        <w:jc w:val="both"/>
        <w:rPr>
          <w:color w:val="000000"/>
          <w:sz w:val="22"/>
          <w:szCs w:val="22"/>
        </w:rPr>
      </w:pPr>
    </w:p>
    <w:p w:rsidR="00853812" w:rsidRPr="002531C6" w:rsidRDefault="00853812" w:rsidP="00853812">
      <w:pPr>
        <w:jc w:val="both"/>
        <w:rPr>
          <w:color w:val="000000"/>
          <w:sz w:val="22"/>
          <w:szCs w:val="22"/>
        </w:rPr>
      </w:pPr>
    </w:p>
    <w:tbl>
      <w:tblPr>
        <w:tblW w:w="10739" w:type="dxa"/>
        <w:jc w:val="center"/>
        <w:tblInd w:w="265" w:type="dxa"/>
        <w:tblLayout w:type="fixed"/>
        <w:tblCellMar>
          <w:left w:w="85" w:type="dxa"/>
          <w:right w:w="85" w:type="dxa"/>
        </w:tblCellMar>
        <w:tblLook w:val="0000" w:firstRow="0" w:lastRow="0" w:firstColumn="0" w:lastColumn="0" w:noHBand="0" w:noVBand="0"/>
      </w:tblPr>
      <w:tblGrid>
        <w:gridCol w:w="4140"/>
        <w:gridCol w:w="2340"/>
        <w:gridCol w:w="4259"/>
      </w:tblGrid>
      <w:tr w:rsidR="00853812" w:rsidRPr="002531C6" w:rsidTr="004A7B31">
        <w:tblPrEx>
          <w:tblCellMar>
            <w:top w:w="0" w:type="dxa"/>
            <w:bottom w:w="0" w:type="dxa"/>
          </w:tblCellMar>
        </w:tblPrEx>
        <w:trPr>
          <w:jc w:val="center"/>
        </w:trPr>
        <w:tc>
          <w:tcPr>
            <w:tcW w:w="4140" w:type="dxa"/>
          </w:tcPr>
          <w:p w:rsidR="00853812" w:rsidRPr="002531C6" w:rsidRDefault="00853812" w:rsidP="004A7B31">
            <w:pPr>
              <w:spacing w:line="240" w:lineRule="atLeast"/>
              <w:ind w:right="57"/>
              <w:jc w:val="center"/>
              <w:rPr>
                <w:sz w:val="22"/>
                <w:szCs w:val="22"/>
              </w:rPr>
            </w:pPr>
            <w:r w:rsidRPr="002531C6">
              <w:rPr>
                <w:sz w:val="22"/>
                <w:szCs w:val="22"/>
              </w:rPr>
              <w:t>Генеральный директор</w:t>
            </w:r>
            <w:r w:rsidRPr="002531C6">
              <w:rPr>
                <w:sz w:val="22"/>
                <w:szCs w:val="22"/>
              </w:rPr>
              <w:br/>
            </w:r>
          </w:p>
          <w:p w:rsidR="00853812" w:rsidRPr="002531C6" w:rsidRDefault="00853812" w:rsidP="004A7B31">
            <w:pPr>
              <w:spacing w:line="240" w:lineRule="atLeast"/>
              <w:ind w:right="57"/>
              <w:jc w:val="center"/>
              <w:rPr>
                <w:sz w:val="22"/>
                <w:szCs w:val="22"/>
              </w:rPr>
            </w:pPr>
          </w:p>
          <w:p w:rsidR="00853812" w:rsidRPr="002531C6" w:rsidRDefault="00853812" w:rsidP="004A7B31">
            <w:pPr>
              <w:keepNext/>
              <w:spacing w:line="240" w:lineRule="atLeast"/>
              <w:ind w:right="57"/>
              <w:jc w:val="center"/>
              <w:rPr>
                <w:sz w:val="22"/>
                <w:szCs w:val="22"/>
              </w:rPr>
            </w:pPr>
            <w:r w:rsidRPr="002531C6">
              <w:rPr>
                <w:sz w:val="22"/>
                <w:szCs w:val="22"/>
              </w:rPr>
              <w:t>____________________________</w:t>
            </w:r>
          </w:p>
          <w:p w:rsidR="00853812" w:rsidRPr="002531C6" w:rsidRDefault="00853812" w:rsidP="004A7B31">
            <w:pPr>
              <w:spacing w:line="240" w:lineRule="atLeast"/>
              <w:ind w:right="57"/>
              <w:jc w:val="center"/>
              <w:rPr>
                <w:sz w:val="22"/>
                <w:szCs w:val="22"/>
              </w:rPr>
            </w:pPr>
            <w:r w:rsidRPr="002531C6">
              <w:rPr>
                <w:sz w:val="22"/>
                <w:szCs w:val="22"/>
              </w:rPr>
              <w:t xml:space="preserve">(Ф.И.О.) </w:t>
            </w:r>
            <w:r w:rsidRPr="002531C6">
              <w:rPr>
                <w:sz w:val="22"/>
                <w:szCs w:val="22"/>
              </w:rPr>
              <w:br/>
            </w:r>
          </w:p>
        </w:tc>
        <w:tc>
          <w:tcPr>
            <w:tcW w:w="2340" w:type="dxa"/>
          </w:tcPr>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r w:rsidRPr="002531C6">
              <w:rPr>
                <w:sz w:val="22"/>
                <w:szCs w:val="22"/>
              </w:rPr>
              <w:t>М.П.</w:t>
            </w:r>
          </w:p>
        </w:tc>
        <w:tc>
          <w:tcPr>
            <w:tcW w:w="4259" w:type="dxa"/>
          </w:tcPr>
          <w:p w:rsidR="00853812" w:rsidRPr="002531C6" w:rsidRDefault="00853812" w:rsidP="004A7B31">
            <w:pPr>
              <w:spacing w:line="240" w:lineRule="atLeast"/>
              <w:ind w:right="57"/>
              <w:jc w:val="center"/>
              <w:rPr>
                <w:sz w:val="22"/>
                <w:szCs w:val="22"/>
              </w:rPr>
            </w:pPr>
            <w:r w:rsidRPr="002531C6">
              <w:rPr>
                <w:sz w:val="22"/>
                <w:szCs w:val="22"/>
              </w:rPr>
              <w:t>Главный бухгалтер</w:t>
            </w:r>
            <w:r w:rsidRPr="002531C6">
              <w:rPr>
                <w:sz w:val="22"/>
                <w:szCs w:val="22"/>
              </w:rPr>
              <w:br/>
            </w:r>
          </w:p>
          <w:p w:rsidR="00853812" w:rsidRPr="002531C6" w:rsidRDefault="00853812" w:rsidP="004A7B31">
            <w:pPr>
              <w:spacing w:line="240" w:lineRule="atLeast"/>
              <w:ind w:right="57"/>
              <w:jc w:val="center"/>
              <w:rPr>
                <w:sz w:val="22"/>
                <w:szCs w:val="22"/>
              </w:rPr>
            </w:pPr>
          </w:p>
          <w:p w:rsidR="00853812" w:rsidRPr="002531C6" w:rsidRDefault="00853812" w:rsidP="004A7B31">
            <w:pPr>
              <w:spacing w:line="240" w:lineRule="atLeast"/>
              <w:ind w:right="57"/>
              <w:jc w:val="center"/>
              <w:rPr>
                <w:sz w:val="22"/>
                <w:szCs w:val="22"/>
              </w:rPr>
            </w:pPr>
            <w:r w:rsidRPr="002531C6">
              <w:rPr>
                <w:sz w:val="22"/>
                <w:szCs w:val="22"/>
              </w:rPr>
              <w:t>____________________________</w:t>
            </w:r>
          </w:p>
          <w:p w:rsidR="00853812" w:rsidRPr="002531C6" w:rsidRDefault="00853812" w:rsidP="004A7B31">
            <w:pPr>
              <w:spacing w:line="240" w:lineRule="atLeast"/>
              <w:ind w:right="57"/>
              <w:jc w:val="center"/>
              <w:rPr>
                <w:sz w:val="22"/>
                <w:szCs w:val="22"/>
              </w:rPr>
            </w:pPr>
            <w:r w:rsidRPr="002531C6">
              <w:rPr>
                <w:sz w:val="22"/>
                <w:szCs w:val="22"/>
              </w:rPr>
              <w:t>(Ф.И.О.)</w:t>
            </w:r>
            <w:r w:rsidRPr="002531C6">
              <w:rPr>
                <w:sz w:val="22"/>
                <w:szCs w:val="22"/>
              </w:rPr>
              <w:br/>
            </w:r>
          </w:p>
        </w:tc>
      </w:tr>
    </w:tbl>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jc w:val="center"/>
        <w:rPr>
          <w:sz w:val="22"/>
          <w:szCs w:val="22"/>
        </w:rPr>
      </w:pPr>
    </w:p>
    <w:p w:rsidR="00853812" w:rsidRPr="002531C6" w:rsidRDefault="00853812" w:rsidP="00853812">
      <w:pPr>
        <w:jc w:val="center"/>
        <w:rPr>
          <w:b/>
          <w:sz w:val="22"/>
          <w:szCs w:val="22"/>
        </w:rPr>
      </w:pPr>
    </w:p>
    <w:p w:rsidR="00853812" w:rsidRPr="002531C6" w:rsidRDefault="00853812" w:rsidP="00853812">
      <w:pPr>
        <w:jc w:val="center"/>
        <w:rPr>
          <w:b/>
          <w:sz w:val="22"/>
          <w:szCs w:val="22"/>
        </w:rPr>
      </w:pPr>
    </w:p>
    <w:p w:rsidR="00853812" w:rsidRPr="002531C6" w:rsidRDefault="00853812" w:rsidP="00853812">
      <w:pPr>
        <w:rPr>
          <w:sz w:val="22"/>
          <w:szCs w:val="22"/>
        </w:rPr>
      </w:pPr>
    </w:p>
    <w:p w:rsidR="00853812" w:rsidRPr="002531C6" w:rsidRDefault="00853812" w:rsidP="00853812">
      <w:pPr>
        <w:rPr>
          <w:color w:val="0000FF"/>
          <w:sz w:val="22"/>
          <w:szCs w:val="22"/>
        </w:rPr>
      </w:pPr>
    </w:p>
    <w:p w:rsidR="00853812" w:rsidRPr="002531C6" w:rsidRDefault="00853812" w:rsidP="00853812">
      <w:pPr>
        <w:rPr>
          <w:sz w:val="22"/>
          <w:szCs w:val="22"/>
        </w:rPr>
      </w:pPr>
    </w:p>
    <w:p w:rsidR="00853812" w:rsidRPr="002531C6" w:rsidRDefault="00853812" w:rsidP="00853812">
      <w:pPr>
        <w:jc w:val="center"/>
        <w:rPr>
          <w:b/>
          <w:i/>
          <w:color w:val="0000FF"/>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rPr>
          <w:sz w:val="22"/>
          <w:szCs w:val="22"/>
        </w:rPr>
      </w:pPr>
    </w:p>
    <w:p w:rsidR="00853812" w:rsidRPr="002531C6" w:rsidRDefault="00853812" w:rsidP="00853812">
      <w:pPr>
        <w:widowControl w:val="0"/>
        <w:ind w:firstLine="567"/>
        <w:jc w:val="center"/>
        <w:rPr>
          <w:b/>
          <w:sz w:val="22"/>
          <w:szCs w:val="22"/>
        </w:rPr>
      </w:pPr>
    </w:p>
    <w:p w:rsidR="00853812" w:rsidRPr="002531C6" w:rsidRDefault="00853812" w:rsidP="00853812">
      <w:pPr>
        <w:ind w:left="1416" w:firstLine="708"/>
        <w:rPr>
          <w:sz w:val="22"/>
          <w:szCs w:val="22"/>
        </w:rPr>
      </w:pPr>
    </w:p>
    <w:p w:rsidR="00E028EC" w:rsidRDefault="00E028EC"/>
    <w:sectPr w:rsidR="00E028EC" w:rsidSect="00DE378A">
      <w:footerReference w:type="even" r:id="rId6"/>
      <w:footerReference w:type="default" r:id="rId7"/>
      <w:headerReference w:type="first" r:id="rId8"/>
      <w:pgSz w:w="11906" w:h="16838"/>
      <w:pgMar w:top="851" w:right="746" w:bottom="879" w:left="1077" w:header="357"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545" w:rsidRDefault="00853812" w:rsidP="000C79C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CD2545" w:rsidRDefault="00853812" w:rsidP="000C79CE">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545" w:rsidRDefault="00853812" w:rsidP="000C79C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8</w:t>
    </w:r>
    <w:r>
      <w:rPr>
        <w:rStyle w:val="ab"/>
      </w:rPr>
      <w:fldChar w:fldCharType="end"/>
    </w:r>
  </w:p>
  <w:p w:rsidR="00CD2545" w:rsidRDefault="00853812" w:rsidP="000C79CE">
    <w:pPr>
      <w:pStyle w:val="a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545" w:rsidRPr="004E445E" w:rsidRDefault="0085381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969A3"/>
    <w:multiLevelType w:val="hybridMultilevel"/>
    <w:tmpl w:val="BE7AE30E"/>
    <w:lvl w:ilvl="0" w:tplc="689EFE4A">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0D033E3"/>
    <w:multiLevelType w:val="multilevel"/>
    <w:tmpl w:val="47C0F4B0"/>
    <w:lvl w:ilvl="0">
      <w:start w:val="1"/>
      <w:numFmt w:val="russianLower"/>
      <w:lvlText w:val="%1)"/>
      <w:lvlJc w:val="left"/>
      <w:pPr>
        <w:tabs>
          <w:tab w:val="num" w:pos="360"/>
        </w:tabs>
        <w:ind w:left="360" w:hanging="360"/>
      </w:pPr>
      <w:rPr>
        <w:rFonts w:hint="default"/>
        <w:sz w:val="20"/>
      </w:rPr>
    </w:lvl>
    <w:lvl w:ilvl="1">
      <w:start w:val="1"/>
      <w:numFmt w:val="decimal"/>
      <w:lvlText w:val="%1.%2."/>
      <w:lvlJc w:val="left"/>
      <w:pPr>
        <w:tabs>
          <w:tab w:val="num" w:pos="792"/>
        </w:tabs>
        <w:ind w:left="792" w:hanging="432"/>
      </w:pPr>
      <w:rPr>
        <w:rFonts w:hint="default"/>
        <w:sz w:val="20"/>
      </w:rPr>
    </w:lvl>
    <w:lvl w:ilvl="2">
      <w:start w:val="1"/>
      <w:numFmt w:val="decimal"/>
      <w:lvlText w:val="%1.%2.%3."/>
      <w:lvlJc w:val="left"/>
      <w:pPr>
        <w:tabs>
          <w:tab w:val="num" w:pos="1440"/>
        </w:tabs>
        <w:ind w:left="1224" w:hanging="504"/>
      </w:pPr>
      <w:rPr>
        <w:rFonts w:hint="default"/>
        <w:sz w:val="20"/>
      </w:rPr>
    </w:lvl>
    <w:lvl w:ilvl="3">
      <w:start w:val="1"/>
      <w:numFmt w:val="decimal"/>
      <w:lvlText w:val="%1.%2.%3.%4."/>
      <w:lvlJc w:val="left"/>
      <w:pPr>
        <w:tabs>
          <w:tab w:val="num" w:pos="2160"/>
        </w:tabs>
        <w:ind w:left="1728" w:hanging="648"/>
      </w:pPr>
      <w:rPr>
        <w:rFonts w:hint="default"/>
        <w:sz w:val="20"/>
      </w:rPr>
    </w:lvl>
    <w:lvl w:ilvl="4">
      <w:start w:val="1"/>
      <w:numFmt w:val="decimal"/>
      <w:lvlText w:val="%1.%2.%3.%4.%5."/>
      <w:lvlJc w:val="left"/>
      <w:pPr>
        <w:tabs>
          <w:tab w:val="num" w:pos="2520"/>
        </w:tabs>
        <w:ind w:left="2232" w:hanging="792"/>
      </w:pPr>
      <w:rPr>
        <w:rFonts w:hint="default"/>
        <w:sz w:val="20"/>
      </w:rPr>
    </w:lvl>
    <w:lvl w:ilvl="5">
      <w:start w:val="1"/>
      <w:numFmt w:val="decimal"/>
      <w:lvlText w:val="%1.%2.%3.%4.%5.%6."/>
      <w:lvlJc w:val="left"/>
      <w:pPr>
        <w:tabs>
          <w:tab w:val="num" w:pos="3240"/>
        </w:tabs>
        <w:ind w:left="2736" w:hanging="936"/>
      </w:pPr>
      <w:rPr>
        <w:rFonts w:hint="default"/>
        <w:sz w:val="20"/>
      </w:rPr>
    </w:lvl>
    <w:lvl w:ilvl="6">
      <w:start w:val="1"/>
      <w:numFmt w:val="decimal"/>
      <w:lvlText w:val="%1.%2.%3.%4.%5.%6.%7."/>
      <w:lvlJc w:val="left"/>
      <w:pPr>
        <w:tabs>
          <w:tab w:val="num" w:pos="3600"/>
        </w:tabs>
        <w:ind w:left="3240" w:hanging="1080"/>
      </w:pPr>
      <w:rPr>
        <w:rFonts w:hint="default"/>
        <w:sz w:val="20"/>
      </w:rPr>
    </w:lvl>
    <w:lvl w:ilvl="7">
      <w:start w:val="1"/>
      <w:numFmt w:val="decimal"/>
      <w:lvlText w:val="%1.%2.%3.%4.%5.%6.%7.%8."/>
      <w:lvlJc w:val="left"/>
      <w:pPr>
        <w:tabs>
          <w:tab w:val="num" w:pos="4320"/>
        </w:tabs>
        <w:ind w:left="3744" w:hanging="1224"/>
      </w:pPr>
      <w:rPr>
        <w:rFonts w:hint="default"/>
        <w:sz w:val="20"/>
      </w:rPr>
    </w:lvl>
    <w:lvl w:ilvl="8">
      <w:start w:val="1"/>
      <w:numFmt w:val="decimal"/>
      <w:lvlText w:val="%1.%2.%3.%4.%5.%6.%7.%8.%9."/>
      <w:lvlJc w:val="left"/>
      <w:pPr>
        <w:tabs>
          <w:tab w:val="num" w:pos="5040"/>
        </w:tabs>
        <w:ind w:left="4320" w:hanging="1440"/>
      </w:pPr>
      <w:rPr>
        <w:rFonts w:hint="default"/>
        <w:sz w:val="20"/>
      </w:rPr>
    </w:lvl>
  </w:abstractNum>
  <w:abstractNum w:abstractNumId="2">
    <w:nsid w:val="14150C95"/>
    <w:multiLevelType w:val="multilevel"/>
    <w:tmpl w:val="E86E7CB6"/>
    <w:lvl w:ilvl="0">
      <w:start w:val="1"/>
      <w:numFmt w:val="bullet"/>
      <w:lvlText w:val=""/>
      <w:lvlJc w:val="left"/>
      <w:pPr>
        <w:tabs>
          <w:tab w:val="num" w:pos="360"/>
        </w:tabs>
        <w:ind w:left="360" w:hanging="360"/>
      </w:pPr>
      <w:rPr>
        <w:rFonts w:ascii="Symbol" w:hAnsi="Symbol" w:hint="default"/>
        <w:sz w:val="20"/>
      </w:rPr>
    </w:lvl>
    <w:lvl w:ilvl="1">
      <w:start w:val="1"/>
      <w:numFmt w:val="decimal"/>
      <w:lvlText w:val="%1.%2."/>
      <w:lvlJc w:val="left"/>
      <w:pPr>
        <w:tabs>
          <w:tab w:val="num" w:pos="792"/>
        </w:tabs>
        <w:ind w:left="792" w:hanging="432"/>
      </w:pPr>
      <w:rPr>
        <w:rFonts w:hint="default"/>
        <w:sz w:val="20"/>
      </w:rPr>
    </w:lvl>
    <w:lvl w:ilvl="2">
      <w:start w:val="1"/>
      <w:numFmt w:val="decimal"/>
      <w:lvlText w:val="%1.%2.%3."/>
      <w:lvlJc w:val="left"/>
      <w:pPr>
        <w:tabs>
          <w:tab w:val="num" w:pos="1440"/>
        </w:tabs>
        <w:ind w:left="1224" w:hanging="504"/>
      </w:pPr>
      <w:rPr>
        <w:rFonts w:hint="default"/>
        <w:sz w:val="20"/>
      </w:rPr>
    </w:lvl>
    <w:lvl w:ilvl="3">
      <w:start w:val="1"/>
      <w:numFmt w:val="decimal"/>
      <w:lvlText w:val="%1.%2.%3.%4."/>
      <w:lvlJc w:val="left"/>
      <w:pPr>
        <w:tabs>
          <w:tab w:val="num" w:pos="2160"/>
        </w:tabs>
        <w:ind w:left="1728" w:hanging="648"/>
      </w:pPr>
      <w:rPr>
        <w:rFonts w:hint="default"/>
        <w:sz w:val="20"/>
      </w:rPr>
    </w:lvl>
    <w:lvl w:ilvl="4">
      <w:start w:val="1"/>
      <w:numFmt w:val="decimal"/>
      <w:lvlText w:val="%1.%2.%3.%4.%5."/>
      <w:lvlJc w:val="left"/>
      <w:pPr>
        <w:tabs>
          <w:tab w:val="num" w:pos="2520"/>
        </w:tabs>
        <w:ind w:left="2232" w:hanging="792"/>
      </w:pPr>
      <w:rPr>
        <w:rFonts w:hint="default"/>
        <w:sz w:val="20"/>
      </w:rPr>
    </w:lvl>
    <w:lvl w:ilvl="5">
      <w:start w:val="1"/>
      <w:numFmt w:val="decimal"/>
      <w:lvlText w:val="%1.%2.%3.%4.%5.%6."/>
      <w:lvlJc w:val="left"/>
      <w:pPr>
        <w:tabs>
          <w:tab w:val="num" w:pos="3240"/>
        </w:tabs>
        <w:ind w:left="2736" w:hanging="936"/>
      </w:pPr>
      <w:rPr>
        <w:rFonts w:hint="default"/>
        <w:sz w:val="20"/>
      </w:rPr>
    </w:lvl>
    <w:lvl w:ilvl="6">
      <w:start w:val="1"/>
      <w:numFmt w:val="decimal"/>
      <w:lvlText w:val="%1.%2.%3.%4.%5.%6.%7."/>
      <w:lvlJc w:val="left"/>
      <w:pPr>
        <w:tabs>
          <w:tab w:val="num" w:pos="3600"/>
        </w:tabs>
        <w:ind w:left="3240" w:hanging="1080"/>
      </w:pPr>
      <w:rPr>
        <w:rFonts w:hint="default"/>
        <w:sz w:val="20"/>
      </w:rPr>
    </w:lvl>
    <w:lvl w:ilvl="7">
      <w:start w:val="1"/>
      <w:numFmt w:val="decimal"/>
      <w:lvlText w:val="%1.%2.%3.%4.%5.%6.%7.%8."/>
      <w:lvlJc w:val="left"/>
      <w:pPr>
        <w:tabs>
          <w:tab w:val="num" w:pos="4320"/>
        </w:tabs>
        <w:ind w:left="3744" w:hanging="1224"/>
      </w:pPr>
      <w:rPr>
        <w:rFonts w:hint="default"/>
        <w:sz w:val="20"/>
      </w:rPr>
    </w:lvl>
    <w:lvl w:ilvl="8">
      <w:start w:val="1"/>
      <w:numFmt w:val="decimal"/>
      <w:lvlText w:val="%1.%2.%3.%4.%5.%6.%7.%8.%9."/>
      <w:lvlJc w:val="left"/>
      <w:pPr>
        <w:tabs>
          <w:tab w:val="num" w:pos="5040"/>
        </w:tabs>
        <w:ind w:left="4320" w:hanging="1440"/>
      </w:pPr>
      <w:rPr>
        <w:rFonts w:hint="default"/>
        <w:sz w:val="20"/>
      </w:rPr>
    </w:lvl>
  </w:abstractNum>
  <w:abstractNum w:abstractNumId="3">
    <w:nsid w:val="15800261"/>
    <w:multiLevelType w:val="multilevel"/>
    <w:tmpl w:val="C7628AB6"/>
    <w:lvl w:ilvl="0">
      <w:start w:val="9"/>
      <w:numFmt w:val="decimal"/>
      <w:lvlText w:val="%1."/>
      <w:lvlJc w:val="left"/>
      <w:pPr>
        <w:tabs>
          <w:tab w:val="num" w:pos="360"/>
        </w:tabs>
        <w:ind w:left="360" w:hanging="360"/>
      </w:pPr>
      <w:rPr>
        <w:rFonts w:hint="default"/>
        <w:color w:val="000000"/>
      </w:rPr>
    </w:lvl>
    <w:lvl w:ilvl="1">
      <w:start w:val="8"/>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080"/>
        </w:tabs>
        <w:ind w:left="1080" w:hanging="108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4">
    <w:nsid w:val="248A0AD6"/>
    <w:multiLevelType w:val="hybridMultilevel"/>
    <w:tmpl w:val="C02CD166"/>
    <w:lvl w:ilvl="0" w:tplc="689EFE4A">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7FA5BC5"/>
    <w:multiLevelType w:val="multilevel"/>
    <w:tmpl w:val="47C0F4B0"/>
    <w:lvl w:ilvl="0">
      <w:start w:val="1"/>
      <w:numFmt w:val="russianLower"/>
      <w:lvlText w:val="%1)"/>
      <w:lvlJc w:val="left"/>
      <w:pPr>
        <w:tabs>
          <w:tab w:val="num" w:pos="360"/>
        </w:tabs>
        <w:ind w:left="360" w:hanging="360"/>
      </w:pPr>
      <w:rPr>
        <w:rFonts w:hint="default"/>
        <w:sz w:val="20"/>
      </w:rPr>
    </w:lvl>
    <w:lvl w:ilvl="1">
      <w:start w:val="1"/>
      <w:numFmt w:val="decimal"/>
      <w:lvlText w:val="%1.%2."/>
      <w:lvlJc w:val="left"/>
      <w:pPr>
        <w:tabs>
          <w:tab w:val="num" w:pos="792"/>
        </w:tabs>
        <w:ind w:left="792" w:hanging="432"/>
      </w:pPr>
      <w:rPr>
        <w:rFonts w:hint="default"/>
        <w:sz w:val="20"/>
      </w:rPr>
    </w:lvl>
    <w:lvl w:ilvl="2">
      <w:start w:val="1"/>
      <w:numFmt w:val="decimal"/>
      <w:lvlText w:val="%1.%2.%3."/>
      <w:lvlJc w:val="left"/>
      <w:pPr>
        <w:tabs>
          <w:tab w:val="num" w:pos="1440"/>
        </w:tabs>
        <w:ind w:left="1224" w:hanging="504"/>
      </w:pPr>
      <w:rPr>
        <w:rFonts w:hint="default"/>
        <w:sz w:val="20"/>
      </w:rPr>
    </w:lvl>
    <w:lvl w:ilvl="3">
      <w:start w:val="1"/>
      <w:numFmt w:val="decimal"/>
      <w:lvlText w:val="%1.%2.%3.%4."/>
      <w:lvlJc w:val="left"/>
      <w:pPr>
        <w:tabs>
          <w:tab w:val="num" w:pos="2160"/>
        </w:tabs>
        <w:ind w:left="1728" w:hanging="648"/>
      </w:pPr>
      <w:rPr>
        <w:rFonts w:hint="default"/>
        <w:sz w:val="20"/>
      </w:rPr>
    </w:lvl>
    <w:lvl w:ilvl="4">
      <w:start w:val="1"/>
      <w:numFmt w:val="decimal"/>
      <w:lvlText w:val="%1.%2.%3.%4.%5."/>
      <w:lvlJc w:val="left"/>
      <w:pPr>
        <w:tabs>
          <w:tab w:val="num" w:pos="2520"/>
        </w:tabs>
        <w:ind w:left="2232" w:hanging="792"/>
      </w:pPr>
      <w:rPr>
        <w:rFonts w:hint="default"/>
        <w:sz w:val="20"/>
      </w:rPr>
    </w:lvl>
    <w:lvl w:ilvl="5">
      <w:start w:val="1"/>
      <w:numFmt w:val="decimal"/>
      <w:lvlText w:val="%1.%2.%3.%4.%5.%6."/>
      <w:lvlJc w:val="left"/>
      <w:pPr>
        <w:tabs>
          <w:tab w:val="num" w:pos="3240"/>
        </w:tabs>
        <w:ind w:left="2736" w:hanging="936"/>
      </w:pPr>
      <w:rPr>
        <w:rFonts w:hint="default"/>
        <w:sz w:val="20"/>
      </w:rPr>
    </w:lvl>
    <w:lvl w:ilvl="6">
      <w:start w:val="1"/>
      <w:numFmt w:val="decimal"/>
      <w:lvlText w:val="%1.%2.%3.%4.%5.%6.%7."/>
      <w:lvlJc w:val="left"/>
      <w:pPr>
        <w:tabs>
          <w:tab w:val="num" w:pos="3600"/>
        </w:tabs>
        <w:ind w:left="3240" w:hanging="1080"/>
      </w:pPr>
      <w:rPr>
        <w:rFonts w:hint="default"/>
        <w:sz w:val="20"/>
      </w:rPr>
    </w:lvl>
    <w:lvl w:ilvl="7">
      <w:start w:val="1"/>
      <w:numFmt w:val="decimal"/>
      <w:lvlText w:val="%1.%2.%3.%4.%5.%6.%7.%8."/>
      <w:lvlJc w:val="left"/>
      <w:pPr>
        <w:tabs>
          <w:tab w:val="num" w:pos="4320"/>
        </w:tabs>
        <w:ind w:left="3744" w:hanging="1224"/>
      </w:pPr>
      <w:rPr>
        <w:rFonts w:hint="default"/>
        <w:sz w:val="20"/>
      </w:rPr>
    </w:lvl>
    <w:lvl w:ilvl="8">
      <w:start w:val="1"/>
      <w:numFmt w:val="decimal"/>
      <w:lvlText w:val="%1.%2.%3.%4.%5.%6.%7.%8.%9."/>
      <w:lvlJc w:val="left"/>
      <w:pPr>
        <w:tabs>
          <w:tab w:val="num" w:pos="5040"/>
        </w:tabs>
        <w:ind w:left="4320" w:hanging="1440"/>
      </w:pPr>
      <w:rPr>
        <w:rFonts w:hint="default"/>
        <w:sz w:val="20"/>
      </w:rPr>
    </w:lvl>
  </w:abstractNum>
  <w:abstractNum w:abstractNumId="6">
    <w:nsid w:val="31FF4195"/>
    <w:multiLevelType w:val="multilevel"/>
    <w:tmpl w:val="5A5E62E2"/>
    <w:lvl w:ilvl="0">
      <w:start w:val="1"/>
      <w:numFmt w:val="decimal"/>
      <w:lvlText w:val="%1."/>
      <w:lvlJc w:val="left"/>
      <w:pPr>
        <w:tabs>
          <w:tab w:val="num" w:pos="360"/>
        </w:tabs>
        <w:ind w:left="360" w:hanging="360"/>
      </w:pPr>
      <w:rPr>
        <w:rFonts w:hint="default"/>
        <w:sz w:val="20"/>
      </w:rPr>
    </w:lvl>
    <w:lvl w:ilvl="1">
      <w:start w:val="3"/>
      <w:numFmt w:val="decimal"/>
      <w:lvlText w:val="%1.%2."/>
      <w:lvlJc w:val="left"/>
      <w:pPr>
        <w:tabs>
          <w:tab w:val="num" w:pos="360"/>
        </w:tabs>
        <w:ind w:left="360" w:hanging="36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720"/>
        </w:tabs>
        <w:ind w:left="720" w:hanging="72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080"/>
        </w:tabs>
        <w:ind w:left="1080" w:hanging="1080"/>
      </w:pPr>
      <w:rPr>
        <w:rFonts w:hint="default"/>
        <w:sz w:val="20"/>
      </w:rPr>
    </w:lvl>
    <w:lvl w:ilvl="7">
      <w:start w:val="1"/>
      <w:numFmt w:val="decimal"/>
      <w:lvlText w:val="%1.%2.%3.%4.%5.%6.%7.%8."/>
      <w:lvlJc w:val="left"/>
      <w:pPr>
        <w:tabs>
          <w:tab w:val="num" w:pos="1080"/>
        </w:tabs>
        <w:ind w:left="1080" w:hanging="1080"/>
      </w:pPr>
      <w:rPr>
        <w:rFonts w:hint="default"/>
        <w:sz w:val="20"/>
      </w:rPr>
    </w:lvl>
    <w:lvl w:ilvl="8">
      <w:start w:val="1"/>
      <w:numFmt w:val="decimal"/>
      <w:lvlText w:val="%1.%2.%3.%4.%5.%6.%7.%8.%9."/>
      <w:lvlJc w:val="left"/>
      <w:pPr>
        <w:tabs>
          <w:tab w:val="num" w:pos="1440"/>
        </w:tabs>
        <w:ind w:left="1440" w:hanging="1440"/>
      </w:pPr>
      <w:rPr>
        <w:rFonts w:hint="default"/>
        <w:sz w:val="20"/>
      </w:rPr>
    </w:lvl>
  </w:abstractNum>
  <w:abstractNum w:abstractNumId="7">
    <w:nsid w:val="4E2819E8"/>
    <w:multiLevelType w:val="multilevel"/>
    <w:tmpl w:val="3F74AB4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2AB2CA6"/>
    <w:multiLevelType w:val="hybridMultilevel"/>
    <w:tmpl w:val="41E0A4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2B04994"/>
    <w:multiLevelType w:val="multilevel"/>
    <w:tmpl w:val="9B965998"/>
    <w:lvl w:ilvl="0">
      <w:start w:val="1"/>
      <w:numFmt w:val="decimal"/>
      <w:lvlText w:val="%1."/>
      <w:lvlJc w:val="left"/>
      <w:pPr>
        <w:tabs>
          <w:tab w:val="num" w:pos="4500"/>
        </w:tabs>
        <w:ind w:left="4500" w:hanging="360"/>
      </w:pPr>
    </w:lvl>
    <w:lvl w:ilvl="1">
      <w:start w:val="1"/>
      <w:numFmt w:val="lowerLetter"/>
      <w:pStyle w:val="2"/>
      <w:lvlText w:val="%2."/>
      <w:lvlJc w:val="left"/>
      <w:pPr>
        <w:tabs>
          <w:tab w:val="num" w:pos="5580"/>
        </w:tabs>
        <w:ind w:left="5580" w:hanging="360"/>
      </w:pPr>
    </w:lvl>
    <w:lvl w:ilvl="2">
      <w:start w:val="1"/>
      <w:numFmt w:val="lowerRoman"/>
      <w:pStyle w:val="a"/>
      <w:lvlText w:val="%3."/>
      <w:lvlJc w:val="right"/>
      <w:pPr>
        <w:tabs>
          <w:tab w:val="num" w:pos="5426"/>
        </w:tabs>
        <w:ind w:left="5426" w:hanging="180"/>
      </w:pPr>
      <w:rPr>
        <w:color w:val="FFFFFF"/>
      </w:rPr>
    </w:lvl>
    <w:lvl w:ilvl="3">
      <w:start w:val="1"/>
      <w:numFmt w:val="decimal"/>
      <w:pStyle w:val="a0"/>
      <w:lvlText w:val="%4."/>
      <w:lvlJc w:val="left"/>
      <w:pPr>
        <w:tabs>
          <w:tab w:val="num" w:pos="7020"/>
        </w:tabs>
        <w:ind w:left="7020" w:hanging="360"/>
      </w:pPr>
    </w:lvl>
    <w:lvl w:ilvl="4">
      <w:start w:val="1"/>
      <w:numFmt w:val="lowerLetter"/>
      <w:lvlText w:val="%5."/>
      <w:lvlJc w:val="left"/>
      <w:pPr>
        <w:tabs>
          <w:tab w:val="num" w:pos="7740"/>
        </w:tabs>
        <w:ind w:left="7740" w:hanging="360"/>
      </w:pPr>
    </w:lvl>
    <w:lvl w:ilvl="5">
      <w:start w:val="1"/>
      <w:numFmt w:val="lowerRoman"/>
      <w:lvlText w:val="%6."/>
      <w:lvlJc w:val="right"/>
      <w:pPr>
        <w:tabs>
          <w:tab w:val="num" w:pos="8460"/>
        </w:tabs>
        <w:ind w:left="8460" w:hanging="180"/>
      </w:pPr>
    </w:lvl>
    <w:lvl w:ilvl="6">
      <w:start w:val="1"/>
      <w:numFmt w:val="decimal"/>
      <w:lvlText w:val="%7."/>
      <w:lvlJc w:val="left"/>
      <w:pPr>
        <w:tabs>
          <w:tab w:val="num" w:pos="9180"/>
        </w:tabs>
        <w:ind w:left="9180" w:hanging="360"/>
      </w:pPr>
    </w:lvl>
    <w:lvl w:ilvl="7">
      <w:start w:val="1"/>
      <w:numFmt w:val="lowerLetter"/>
      <w:lvlText w:val="%8."/>
      <w:lvlJc w:val="left"/>
      <w:pPr>
        <w:tabs>
          <w:tab w:val="num" w:pos="9900"/>
        </w:tabs>
        <w:ind w:left="9900" w:hanging="360"/>
      </w:pPr>
    </w:lvl>
    <w:lvl w:ilvl="8">
      <w:start w:val="1"/>
      <w:numFmt w:val="lowerRoman"/>
      <w:lvlText w:val="%9."/>
      <w:lvlJc w:val="right"/>
      <w:pPr>
        <w:tabs>
          <w:tab w:val="num" w:pos="10620"/>
        </w:tabs>
        <w:ind w:left="10620" w:hanging="180"/>
      </w:pPr>
    </w:lvl>
  </w:abstractNum>
  <w:abstractNum w:abstractNumId="10">
    <w:nsid w:val="6C9C6435"/>
    <w:multiLevelType w:val="multilevel"/>
    <w:tmpl w:val="879C030E"/>
    <w:lvl w:ilvl="0">
      <w:start w:val="1"/>
      <w:numFmt w:val="decimal"/>
      <w:lvlText w:val="2.2.%1."/>
      <w:lvlJc w:val="left"/>
      <w:pPr>
        <w:tabs>
          <w:tab w:val="num" w:pos="540"/>
        </w:tabs>
        <w:ind w:left="540" w:hanging="360"/>
      </w:pPr>
      <w:rPr>
        <w:rFonts w:hint="default"/>
        <w:color w:val="auto"/>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11"/>
  </w:num>
  <w:num w:numId="3">
    <w:abstractNumId w:val="6"/>
  </w:num>
  <w:num w:numId="4">
    <w:abstractNumId w:val="10"/>
  </w:num>
  <w:num w:numId="5">
    <w:abstractNumId w:val="1"/>
  </w:num>
  <w:num w:numId="6">
    <w:abstractNumId w:val="5"/>
  </w:num>
  <w:num w:numId="7">
    <w:abstractNumId w:val="2"/>
  </w:num>
  <w:num w:numId="8">
    <w:abstractNumId w:val="0"/>
  </w:num>
  <w:num w:numId="9">
    <w:abstractNumId w:val="4"/>
  </w:num>
  <w:num w:numId="10">
    <w:abstractNumId w:val="8"/>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0D2"/>
    <w:rsid w:val="007A20D2"/>
    <w:rsid w:val="00853812"/>
    <w:rsid w:val="00E02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53812"/>
    <w:pPr>
      <w:spacing w:after="0" w:line="240" w:lineRule="auto"/>
    </w:pPr>
    <w:rPr>
      <w:rFonts w:ascii="Times New Roman" w:eastAsia="Times New Roman" w:hAnsi="Times New Roman" w:cs="Times New Roman"/>
      <w:sz w:val="24"/>
      <w:szCs w:val="24"/>
      <w:lang w:eastAsia="ru-RU"/>
    </w:rPr>
  </w:style>
  <w:style w:type="paragraph" w:styleId="2">
    <w:name w:val="heading 2"/>
    <w:aliases w:val="OG Heading 2,Загол2,Çàãîë2,contract,H2,h2,2,Numbered text 3,heading 2,21,22,211,h:2,h:2app,T2,TF-Overskrit 2,Title2,ITT t2,PA Major Section,TE Heading 2,Livello 2,R2,H21,heading 2+ Indent: Left 0.25 in,título 2,TITRE 2,l2,A"/>
    <w:basedOn w:val="a1"/>
    <w:next w:val="a1"/>
    <w:link w:val="h2"/>
    <w:qFormat/>
    <w:rsid w:val="00853812"/>
    <w:pPr>
      <w:keepNext/>
      <w:numPr>
        <w:ilvl w:val="1"/>
        <w:numId w:val="1"/>
      </w:numPr>
      <w:suppressAutoHyphens/>
      <w:spacing w:before="240" w:after="120"/>
      <w:outlineLvl w:val="1"/>
    </w:pPr>
    <w:rPr>
      <w:b/>
      <w:snapToGrid w:val="0"/>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uiPriority w:val="9"/>
    <w:semiHidden/>
    <w:rsid w:val="00853812"/>
    <w:rPr>
      <w:rFonts w:asciiTheme="majorHAnsi" w:eastAsiaTheme="majorEastAsia" w:hAnsiTheme="majorHAnsi" w:cstheme="majorBidi"/>
      <w:b/>
      <w:bCs/>
      <w:color w:val="4F81BD" w:themeColor="accent1"/>
      <w:sz w:val="26"/>
      <w:szCs w:val="26"/>
      <w:lang w:eastAsia="ru-RU"/>
    </w:rPr>
  </w:style>
  <w:style w:type="paragraph" w:styleId="21">
    <w:name w:val="Body Text 2"/>
    <w:basedOn w:val="a1"/>
    <w:link w:val="22"/>
    <w:rsid w:val="00853812"/>
    <w:pPr>
      <w:jc w:val="both"/>
    </w:pPr>
    <w:rPr>
      <w:snapToGrid w:val="0"/>
      <w:sz w:val="28"/>
      <w:szCs w:val="28"/>
    </w:rPr>
  </w:style>
  <w:style w:type="character" w:customStyle="1" w:styleId="22">
    <w:name w:val="Основной текст 2 Знак"/>
    <w:basedOn w:val="a2"/>
    <w:link w:val="21"/>
    <w:rsid w:val="00853812"/>
    <w:rPr>
      <w:rFonts w:ascii="Times New Roman" w:eastAsia="Times New Roman" w:hAnsi="Times New Roman" w:cs="Times New Roman"/>
      <w:snapToGrid w:val="0"/>
      <w:sz w:val="28"/>
      <w:szCs w:val="28"/>
      <w:lang w:eastAsia="ru-RU"/>
    </w:rPr>
  </w:style>
  <w:style w:type="paragraph" w:styleId="a5">
    <w:name w:val="Body Text"/>
    <w:aliases w:val="Заг1,BO,ID,body indent,ändrad, ändrad,EHPT,Body Text2"/>
    <w:basedOn w:val="a1"/>
    <w:link w:val="1"/>
    <w:rsid w:val="00853812"/>
    <w:pPr>
      <w:spacing w:line="360" w:lineRule="auto"/>
      <w:ind w:firstLine="567"/>
      <w:jc w:val="both"/>
    </w:pPr>
    <w:rPr>
      <w:sz w:val="28"/>
      <w:szCs w:val="20"/>
    </w:rPr>
  </w:style>
  <w:style w:type="character" w:customStyle="1" w:styleId="a6">
    <w:name w:val="Основной текст Знак"/>
    <w:basedOn w:val="a2"/>
    <w:uiPriority w:val="99"/>
    <w:semiHidden/>
    <w:rsid w:val="00853812"/>
    <w:rPr>
      <w:rFonts w:ascii="Times New Roman" w:eastAsia="Times New Roman" w:hAnsi="Times New Roman" w:cs="Times New Roman"/>
      <w:sz w:val="24"/>
      <w:szCs w:val="24"/>
      <w:lang w:eastAsia="ru-RU"/>
    </w:rPr>
  </w:style>
  <w:style w:type="paragraph" w:customStyle="1" w:styleId="a">
    <w:name w:val="Пункт"/>
    <w:basedOn w:val="a5"/>
    <w:rsid w:val="00853812"/>
    <w:pPr>
      <w:numPr>
        <w:ilvl w:val="2"/>
        <w:numId w:val="1"/>
      </w:numPr>
      <w:tabs>
        <w:tab w:val="clear" w:pos="5426"/>
        <w:tab w:val="num" w:pos="360"/>
      </w:tabs>
      <w:ind w:left="0" w:firstLine="567"/>
    </w:pPr>
  </w:style>
  <w:style w:type="paragraph" w:customStyle="1" w:styleId="a0">
    <w:name w:val="Подпункт"/>
    <w:basedOn w:val="a"/>
    <w:rsid w:val="00853812"/>
    <w:pPr>
      <w:numPr>
        <w:ilvl w:val="3"/>
      </w:numPr>
      <w:tabs>
        <w:tab w:val="clear" w:pos="7020"/>
        <w:tab w:val="num" w:pos="360"/>
      </w:tabs>
    </w:pPr>
  </w:style>
  <w:style w:type="paragraph" w:styleId="a7">
    <w:name w:val="header"/>
    <w:aliases w:val="Linie,header"/>
    <w:basedOn w:val="a1"/>
    <w:link w:val="a8"/>
    <w:rsid w:val="00853812"/>
    <w:pPr>
      <w:tabs>
        <w:tab w:val="center" w:pos="4153"/>
        <w:tab w:val="right" w:pos="8306"/>
      </w:tabs>
    </w:pPr>
    <w:rPr>
      <w:rFonts w:ascii="Arial" w:hAnsi="Arial"/>
    </w:rPr>
  </w:style>
  <w:style w:type="character" w:customStyle="1" w:styleId="a8">
    <w:name w:val="Верхний колонтитул Знак"/>
    <w:aliases w:val="Linie Знак,header Знак"/>
    <w:basedOn w:val="a2"/>
    <w:link w:val="a7"/>
    <w:rsid w:val="00853812"/>
    <w:rPr>
      <w:rFonts w:ascii="Arial" w:eastAsia="Times New Roman" w:hAnsi="Arial" w:cs="Times New Roman"/>
      <w:sz w:val="24"/>
      <w:szCs w:val="24"/>
      <w:lang w:eastAsia="ru-RU"/>
    </w:rPr>
  </w:style>
  <w:style w:type="paragraph" w:styleId="a9">
    <w:name w:val="footer"/>
    <w:basedOn w:val="a1"/>
    <w:link w:val="aa"/>
    <w:uiPriority w:val="99"/>
    <w:rsid w:val="00853812"/>
    <w:pPr>
      <w:tabs>
        <w:tab w:val="center" w:pos="4677"/>
        <w:tab w:val="right" w:pos="9355"/>
      </w:tabs>
    </w:pPr>
  </w:style>
  <w:style w:type="character" w:customStyle="1" w:styleId="aa">
    <w:name w:val="Нижний колонтитул Знак"/>
    <w:basedOn w:val="a2"/>
    <w:link w:val="a9"/>
    <w:uiPriority w:val="99"/>
    <w:rsid w:val="00853812"/>
    <w:rPr>
      <w:rFonts w:ascii="Times New Roman" w:eastAsia="Times New Roman" w:hAnsi="Times New Roman" w:cs="Times New Roman"/>
      <w:sz w:val="24"/>
      <w:szCs w:val="24"/>
      <w:lang w:eastAsia="ru-RU"/>
    </w:rPr>
  </w:style>
  <w:style w:type="character" w:styleId="ab">
    <w:name w:val="page number"/>
    <w:basedOn w:val="a2"/>
    <w:rsid w:val="00853812"/>
  </w:style>
  <w:style w:type="paragraph" w:styleId="23">
    <w:name w:val="Body Text Indent 2"/>
    <w:basedOn w:val="a1"/>
    <w:link w:val="24"/>
    <w:uiPriority w:val="99"/>
    <w:rsid w:val="00853812"/>
    <w:pPr>
      <w:spacing w:after="120" w:line="480" w:lineRule="auto"/>
      <w:ind w:left="283"/>
    </w:pPr>
  </w:style>
  <w:style w:type="character" w:customStyle="1" w:styleId="24">
    <w:name w:val="Основной текст с отступом 2 Знак"/>
    <w:basedOn w:val="a2"/>
    <w:link w:val="23"/>
    <w:uiPriority w:val="99"/>
    <w:rsid w:val="00853812"/>
    <w:rPr>
      <w:rFonts w:ascii="Times New Roman" w:eastAsia="Times New Roman" w:hAnsi="Times New Roman" w:cs="Times New Roman"/>
      <w:sz w:val="24"/>
      <w:szCs w:val="24"/>
      <w:lang w:eastAsia="ru-RU"/>
    </w:rPr>
  </w:style>
  <w:style w:type="character" w:customStyle="1" w:styleId="1">
    <w:name w:val="Основной текст Знак1"/>
    <w:link w:val="a5"/>
    <w:rsid w:val="00853812"/>
    <w:rPr>
      <w:rFonts w:ascii="Times New Roman" w:eastAsia="Times New Roman" w:hAnsi="Times New Roman" w:cs="Times New Roman"/>
      <w:sz w:val="28"/>
      <w:szCs w:val="20"/>
      <w:lang w:eastAsia="ru-RU"/>
    </w:rPr>
  </w:style>
  <w:style w:type="character" w:customStyle="1" w:styleId="h2">
    <w:name w:val="h2 Знак"/>
    <w:aliases w:val="h21 Знак,5 Знак,Заголовок пункта (1.1) Знак,222 Знак,Reset numbering Знак,H2 Знак1,H2 Знак Знак,Заголовок 21 Знак"/>
    <w:link w:val="2"/>
    <w:rsid w:val="00853812"/>
    <w:rPr>
      <w:rFonts w:ascii="Times New Roman" w:eastAsia="Times New Roman" w:hAnsi="Times New Roman" w:cs="Times New Roman"/>
      <w:b/>
      <w:snapToGrid w:val="0"/>
      <w:sz w:val="28"/>
      <w:szCs w:val="20"/>
      <w:lang w:eastAsia="ru-RU"/>
    </w:rPr>
  </w:style>
  <w:style w:type="paragraph" w:customStyle="1" w:styleId="Iiiaeuiue">
    <w:name w:val="Ii?iaeuiue"/>
    <w:rsid w:val="00853812"/>
    <w:pPr>
      <w:spacing w:after="0" w:line="240" w:lineRule="auto"/>
    </w:pPr>
    <w:rPr>
      <w:rFonts w:ascii="Courier New" w:eastAsia="Times New Roman" w:hAnsi="Courier New" w:cs="Times New Roman"/>
      <w:sz w:val="24"/>
      <w:szCs w:val="20"/>
      <w:lang w:val="en-US"/>
    </w:rPr>
  </w:style>
  <w:style w:type="paragraph" w:customStyle="1" w:styleId="CPNormal">
    <w:name w:val="CPNormal"/>
    <w:basedOn w:val="a1"/>
    <w:rsid w:val="00853812"/>
    <w:pPr>
      <w:spacing w:after="240"/>
      <w:ind w:firstLine="1440"/>
    </w:pPr>
    <w:rPr>
      <w:rFonts w:ascii="Courier" w:hAnsi="Courier"/>
      <w:szCs w:val="20"/>
      <w:lang w:val="en-US" w:eastAsia="en-US"/>
    </w:rPr>
  </w:style>
  <w:style w:type="paragraph" w:customStyle="1" w:styleId="CPCenter">
    <w:name w:val="CPCenter"/>
    <w:basedOn w:val="CPNormal"/>
    <w:next w:val="CPNormal"/>
    <w:rsid w:val="00853812"/>
    <w:pPr>
      <w:ind w:firstLine="0"/>
      <w:jc w:val="center"/>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53812"/>
    <w:pPr>
      <w:spacing w:after="0" w:line="240" w:lineRule="auto"/>
    </w:pPr>
    <w:rPr>
      <w:rFonts w:ascii="Times New Roman" w:eastAsia="Times New Roman" w:hAnsi="Times New Roman" w:cs="Times New Roman"/>
      <w:sz w:val="24"/>
      <w:szCs w:val="24"/>
      <w:lang w:eastAsia="ru-RU"/>
    </w:rPr>
  </w:style>
  <w:style w:type="paragraph" w:styleId="2">
    <w:name w:val="heading 2"/>
    <w:aliases w:val="OG Heading 2,Загол2,Çàãîë2,contract,H2,h2,2,Numbered text 3,heading 2,21,22,211,h:2,h:2app,T2,TF-Overskrit 2,Title2,ITT t2,PA Major Section,TE Heading 2,Livello 2,R2,H21,heading 2+ Indent: Left 0.25 in,título 2,TITRE 2,l2,A"/>
    <w:basedOn w:val="a1"/>
    <w:next w:val="a1"/>
    <w:link w:val="h2"/>
    <w:qFormat/>
    <w:rsid w:val="00853812"/>
    <w:pPr>
      <w:keepNext/>
      <w:numPr>
        <w:ilvl w:val="1"/>
        <w:numId w:val="1"/>
      </w:numPr>
      <w:suppressAutoHyphens/>
      <w:spacing w:before="240" w:after="120"/>
      <w:outlineLvl w:val="1"/>
    </w:pPr>
    <w:rPr>
      <w:b/>
      <w:snapToGrid w:val="0"/>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uiPriority w:val="9"/>
    <w:semiHidden/>
    <w:rsid w:val="00853812"/>
    <w:rPr>
      <w:rFonts w:asciiTheme="majorHAnsi" w:eastAsiaTheme="majorEastAsia" w:hAnsiTheme="majorHAnsi" w:cstheme="majorBidi"/>
      <w:b/>
      <w:bCs/>
      <w:color w:val="4F81BD" w:themeColor="accent1"/>
      <w:sz w:val="26"/>
      <w:szCs w:val="26"/>
      <w:lang w:eastAsia="ru-RU"/>
    </w:rPr>
  </w:style>
  <w:style w:type="paragraph" w:styleId="21">
    <w:name w:val="Body Text 2"/>
    <w:basedOn w:val="a1"/>
    <w:link w:val="22"/>
    <w:rsid w:val="00853812"/>
    <w:pPr>
      <w:jc w:val="both"/>
    </w:pPr>
    <w:rPr>
      <w:snapToGrid w:val="0"/>
      <w:sz w:val="28"/>
      <w:szCs w:val="28"/>
    </w:rPr>
  </w:style>
  <w:style w:type="character" w:customStyle="1" w:styleId="22">
    <w:name w:val="Основной текст 2 Знак"/>
    <w:basedOn w:val="a2"/>
    <w:link w:val="21"/>
    <w:rsid w:val="00853812"/>
    <w:rPr>
      <w:rFonts w:ascii="Times New Roman" w:eastAsia="Times New Roman" w:hAnsi="Times New Roman" w:cs="Times New Roman"/>
      <w:snapToGrid w:val="0"/>
      <w:sz w:val="28"/>
      <w:szCs w:val="28"/>
      <w:lang w:eastAsia="ru-RU"/>
    </w:rPr>
  </w:style>
  <w:style w:type="paragraph" w:styleId="a5">
    <w:name w:val="Body Text"/>
    <w:aliases w:val="Заг1,BO,ID,body indent,ändrad, ändrad,EHPT,Body Text2"/>
    <w:basedOn w:val="a1"/>
    <w:link w:val="1"/>
    <w:rsid w:val="00853812"/>
    <w:pPr>
      <w:spacing w:line="360" w:lineRule="auto"/>
      <w:ind w:firstLine="567"/>
      <w:jc w:val="both"/>
    </w:pPr>
    <w:rPr>
      <w:sz w:val="28"/>
      <w:szCs w:val="20"/>
    </w:rPr>
  </w:style>
  <w:style w:type="character" w:customStyle="1" w:styleId="a6">
    <w:name w:val="Основной текст Знак"/>
    <w:basedOn w:val="a2"/>
    <w:uiPriority w:val="99"/>
    <w:semiHidden/>
    <w:rsid w:val="00853812"/>
    <w:rPr>
      <w:rFonts w:ascii="Times New Roman" w:eastAsia="Times New Roman" w:hAnsi="Times New Roman" w:cs="Times New Roman"/>
      <w:sz w:val="24"/>
      <w:szCs w:val="24"/>
      <w:lang w:eastAsia="ru-RU"/>
    </w:rPr>
  </w:style>
  <w:style w:type="paragraph" w:customStyle="1" w:styleId="a">
    <w:name w:val="Пункт"/>
    <w:basedOn w:val="a5"/>
    <w:rsid w:val="00853812"/>
    <w:pPr>
      <w:numPr>
        <w:ilvl w:val="2"/>
        <w:numId w:val="1"/>
      </w:numPr>
      <w:tabs>
        <w:tab w:val="clear" w:pos="5426"/>
        <w:tab w:val="num" w:pos="360"/>
      </w:tabs>
      <w:ind w:left="0" w:firstLine="567"/>
    </w:pPr>
  </w:style>
  <w:style w:type="paragraph" w:customStyle="1" w:styleId="a0">
    <w:name w:val="Подпункт"/>
    <w:basedOn w:val="a"/>
    <w:rsid w:val="00853812"/>
    <w:pPr>
      <w:numPr>
        <w:ilvl w:val="3"/>
      </w:numPr>
      <w:tabs>
        <w:tab w:val="clear" w:pos="7020"/>
        <w:tab w:val="num" w:pos="360"/>
      </w:tabs>
    </w:pPr>
  </w:style>
  <w:style w:type="paragraph" w:styleId="a7">
    <w:name w:val="header"/>
    <w:aliases w:val="Linie,header"/>
    <w:basedOn w:val="a1"/>
    <w:link w:val="a8"/>
    <w:rsid w:val="00853812"/>
    <w:pPr>
      <w:tabs>
        <w:tab w:val="center" w:pos="4153"/>
        <w:tab w:val="right" w:pos="8306"/>
      </w:tabs>
    </w:pPr>
    <w:rPr>
      <w:rFonts w:ascii="Arial" w:hAnsi="Arial"/>
    </w:rPr>
  </w:style>
  <w:style w:type="character" w:customStyle="1" w:styleId="a8">
    <w:name w:val="Верхний колонтитул Знак"/>
    <w:aliases w:val="Linie Знак,header Знак"/>
    <w:basedOn w:val="a2"/>
    <w:link w:val="a7"/>
    <w:rsid w:val="00853812"/>
    <w:rPr>
      <w:rFonts w:ascii="Arial" w:eastAsia="Times New Roman" w:hAnsi="Arial" w:cs="Times New Roman"/>
      <w:sz w:val="24"/>
      <w:szCs w:val="24"/>
      <w:lang w:eastAsia="ru-RU"/>
    </w:rPr>
  </w:style>
  <w:style w:type="paragraph" w:styleId="a9">
    <w:name w:val="footer"/>
    <w:basedOn w:val="a1"/>
    <w:link w:val="aa"/>
    <w:uiPriority w:val="99"/>
    <w:rsid w:val="00853812"/>
    <w:pPr>
      <w:tabs>
        <w:tab w:val="center" w:pos="4677"/>
        <w:tab w:val="right" w:pos="9355"/>
      </w:tabs>
    </w:pPr>
  </w:style>
  <w:style w:type="character" w:customStyle="1" w:styleId="aa">
    <w:name w:val="Нижний колонтитул Знак"/>
    <w:basedOn w:val="a2"/>
    <w:link w:val="a9"/>
    <w:uiPriority w:val="99"/>
    <w:rsid w:val="00853812"/>
    <w:rPr>
      <w:rFonts w:ascii="Times New Roman" w:eastAsia="Times New Roman" w:hAnsi="Times New Roman" w:cs="Times New Roman"/>
      <w:sz w:val="24"/>
      <w:szCs w:val="24"/>
      <w:lang w:eastAsia="ru-RU"/>
    </w:rPr>
  </w:style>
  <w:style w:type="character" w:styleId="ab">
    <w:name w:val="page number"/>
    <w:basedOn w:val="a2"/>
    <w:rsid w:val="00853812"/>
  </w:style>
  <w:style w:type="paragraph" w:styleId="23">
    <w:name w:val="Body Text Indent 2"/>
    <w:basedOn w:val="a1"/>
    <w:link w:val="24"/>
    <w:uiPriority w:val="99"/>
    <w:rsid w:val="00853812"/>
    <w:pPr>
      <w:spacing w:after="120" w:line="480" w:lineRule="auto"/>
      <w:ind w:left="283"/>
    </w:pPr>
  </w:style>
  <w:style w:type="character" w:customStyle="1" w:styleId="24">
    <w:name w:val="Основной текст с отступом 2 Знак"/>
    <w:basedOn w:val="a2"/>
    <w:link w:val="23"/>
    <w:uiPriority w:val="99"/>
    <w:rsid w:val="00853812"/>
    <w:rPr>
      <w:rFonts w:ascii="Times New Roman" w:eastAsia="Times New Roman" w:hAnsi="Times New Roman" w:cs="Times New Roman"/>
      <w:sz w:val="24"/>
      <w:szCs w:val="24"/>
      <w:lang w:eastAsia="ru-RU"/>
    </w:rPr>
  </w:style>
  <w:style w:type="character" w:customStyle="1" w:styleId="1">
    <w:name w:val="Основной текст Знак1"/>
    <w:link w:val="a5"/>
    <w:rsid w:val="00853812"/>
    <w:rPr>
      <w:rFonts w:ascii="Times New Roman" w:eastAsia="Times New Roman" w:hAnsi="Times New Roman" w:cs="Times New Roman"/>
      <w:sz w:val="28"/>
      <w:szCs w:val="20"/>
      <w:lang w:eastAsia="ru-RU"/>
    </w:rPr>
  </w:style>
  <w:style w:type="character" w:customStyle="1" w:styleId="h2">
    <w:name w:val="h2 Знак"/>
    <w:aliases w:val="h21 Знак,5 Знак,Заголовок пункта (1.1) Знак,222 Знак,Reset numbering Знак,H2 Знак1,H2 Знак Знак,Заголовок 21 Знак"/>
    <w:link w:val="2"/>
    <w:rsid w:val="00853812"/>
    <w:rPr>
      <w:rFonts w:ascii="Times New Roman" w:eastAsia="Times New Roman" w:hAnsi="Times New Roman" w:cs="Times New Roman"/>
      <w:b/>
      <w:snapToGrid w:val="0"/>
      <w:sz w:val="28"/>
      <w:szCs w:val="20"/>
      <w:lang w:eastAsia="ru-RU"/>
    </w:rPr>
  </w:style>
  <w:style w:type="paragraph" w:customStyle="1" w:styleId="Iiiaeuiue">
    <w:name w:val="Ii?iaeuiue"/>
    <w:rsid w:val="00853812"/>
    <w:pPr>
      <w:spacing w:after="0" w:line="240" w:lineRule="auto"/>
    </w:pPr>
    <w:rPr>
      <w:rFonts w:ascii="Courier New" w:eastAsia="Times New Roman" w:hAnsi="Courier New" w:cs="Times New Roman"/>
      <w:sz w:val="24"/>
      <w:szCs w:val="20"/>
      <w:lang w:val="en-US"/>
    </w:rPr>
  </w:style>
  <w:style w:type="paragraph" w:customStyle="1" w:styleId="CPNormal">
    <w:name w:val="CPNormal"/>
    <w:basedOn w:val="a1"/>
    <w:rsid w:val="00853812"/>
    <w:pPr>
      <w:spacing w:after="240"/>
      <w:ind w:firstLine="1440"/>
    </w:pPr>
    <w:rPr>
      <w:rFonts w:ascii="Courier" w:hAnsi="Courier"/>
      <w:szCs w:val="20"/>
      <w:lang w:val="en-US" w:eastAsia="en-US"/>
    </w:rPr>
  </w:style>
  <w:style w:type="paragraph" w:customStyle="1" w:styleId="CPCenter">
    <w:name w:val="CPCenter"/>
    <w:basedOn w:val="CPNormal"/>
    <w:next w:val="CPNormal"/>
    <w:rsid w:val="00853812"/>
    <w:pPr>
      <w:ind w:firstLine="0"/>
      <w:jc w:val="center"/>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5584</Words>
  <Characters>31833</Characters>
  <Application>Microsoft Office Word</Application>
  <DocSecurity>0</DocSecurity>
  <Lines>265</Lines>
  <Paragraphs>74</Paragraphs>
  <ScaleCrop>false</ScaleCrop>
  <Company/>
  <LinksUpToDate>false</LinksUpToDate>
  <CharactersWithSpaces>37343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Платонова Ирина Ивановна</dc:creator>
  <cp:keywords/>
  <dc:description/>
  <cp:lastModifiedBy>Платонова Ирина Ивановна</cp:lastModifiedBy>
  <cp:revision>2</cp:revision>
  <dcterms:created xsi:type="dcterms:W3CDTF">2013-10-03T01:23:00Z</dcterms:created>
  <dcterms:modified xsi:type="dcterms:W3CDTF">2013-10-03T01:24:00Z</dcterms:modified>
</cp:coreProperties>
</file>